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24E" w:rsidRDefault="001033E0">
      <w:r>
        <w:t>附件</w:t>
      </w:r>
      <w:r>
        <w:rPr>
          <w:rFonts w:hint="eastAsia"/>
        </w:rPr>
        <w:t>1</w:t>
      </w:r>
      <w:r>
        <w:rPr>
          <w:rFonts w:hint="eastAsia"/>
        </w:rPr>
        <w:t>：</w:t>
      </w:r>
    </w:p>
    <w:p w:rsidR="008565AD" w:rsidRPr="009C424E" w:rsidRDefault="009C424E" w:rsidP="009C424E">
      <w:pPr>
        <w:jc w:val="center"/>
        <w:rPr>
          <w:rFonts w:ascii="黑体" w:eastAsia="黑体" w:hAnsi="黑体"/>
          <w:sz w:val="28"/>
        </w:rPr>
      </w:pPr>
      <w:r w:rsidRPr="009C424E">
        <w:rPr>
          <w:rFonts w:ascii="黑体" w:eastAsia="黑体" w:hAnsi="黑体" w:hint="eastAsia"/>
          <w:sz w:val="28"/>
        </w:rPr>
        <w:t>动物科学学院202</w:t>
      </w:r>
      <w:r w:rsidR="000768BC">
        <w:rPr>
          <w:rFonts w:ascii="黑体" w:eastAsia="黑体" w:hAnsi="黑体" w:hint="eastAsia"/>
          <w:sz w:val="28"/>
        </w:rPr>
        <w:t>4</w:t>
      </w:r>
      <w:r w:rsidRPr="009C424E">
        <w:rPr>
          <w:rFonts w:ascii="黑体" w:eastAsia="黑体" w:hAnsi="黑体" w:hint="eastAsia"/>
          <w:sz w:val="28"/>
        </w:rPr>
        <w:t>年硕士研究生招生复试考核材料清单</w:t>
      </w:r>
    </w:p>
    <w:p w:rsidR="009C424E" w:rsidRDefault="009C424E" w:rsidP="001033E0">
      <w:pPr>
        <w:spacing w:line="520" w:lineRule="exact"/>
        <w:rPr>
          <w:sz w:val="28"/>
          <w:szCs w:val="28"/>
        </w:rPr>
      </w:pPr>
    </w:p>
    <w:p w:rsidR="001033E0" w:rsidRDefault="001033E0" w:rsidP="00F7524B">
      <w:pPr>
        <w:spacing w:line="520" w:lineRule="exact"/>
        <w:rPr>
          <w:sz w:val="28"/>
          <w:szCs w:val="28"/>
        </w:rPr>
      </w:pPr>
      <w:r>
        <w:rPr>
          <w:rFonts w:hint="eastAsia"/>
          <w:sz w:val="28"/>
          <w:szCs w:val="28"/>
        </w:rPr>
        <w:t>（</w:t>
      </w:r>
      <w:r>
        <w:rPr>
          <w:rFonts w:hint="eastAsia"/>
          <w:sz w:val="28"/>
          <w:szCs w:val="28"/>
        </w:rPr>
        <w:t>1</w:t>
      </w:r>
      <w:r>
        <w:rPr>
          <w:rFonts w:hint="eastAsia"/>
          <w:sz w:val="28"/>
          <w:szCs w:val="28"/>
        </w:rPr>
        <w:t>）</w:t>
      </w:r>
      <w:r w:rsidR="000768BC" w:rsidRPr="000768BC">
        <w:rPr>
          <w:rFonts w:hint="eastAsia"/>
          <w:sz w:val="28"/>
          <w:szCs w:val="28"/>
        </w:rPr>
        <w:t>1.</w:t>
      </w:r>
      <w:r w:rsidR="000768BC">
        <w:rPr>
          <w:rFonts w:hint="eastAsia"/>
          <w:sz w:val="28"/>
          <w:szCs w:val="28"/>
        </w:rPr>
        <w:t>居民身份证原件及复印件一份（原件查验，复印件留存）</w:t>
      </w:r>
      <w:r>
        <w:rPr>
          <w:rFonts w:hint="eastAsia"/>
          <w:sz w:val="28"/>
          <w:szCs w:val="28"/>
        </w:rPr>
        <w:t>。</w:t>
      </w:r>
    </w:p>
    <w:p w:rsidR="001033E0" w:rsidRDefault="001033E0" w:rsidP="001033E0">
      <w:pPr>
        <w:spacing w:line="520" w:lineRule="exact"/>
        <w:rPr>
          <w:sz w:val="28"/>
          <w:szCs w:val="28"/>
        </w:rPr>
      </w:pPr>
      <w:r>
        <w:rPr>
          <w:rFonts w:hint="eastAsia"/>
          <w:sz w:val="28"/>
          <w:szCs w:val="28"/>
        </w:rPr>
        <w:t>（</w:t>
      </w:r>
      <w:r>
        <w:rPr>
          <w:rFonts w:hint="eastAsia"/>
          <w:sz w:val="28"/>
          <w:szCs w:val="28"/>
        </w:rPr>
        <w:t>2</w:t>
      </w:r>
      <w:r>
        <w:rPr>
          <w:rFonts w:hint="eastAsia"/>
          <w:sz w:val="28"/>
          <w:szCs w:val="28"/>
        </w:rPr>
        <w:t>）</w:t>
      </w:r>
      <w:r w:rsidR="000768BC" w:rsidRPr="000768BC">
        <w:rPr>
          <w:rFonts w:hint="eastAsia"/>
          <w:sz w:val="28"/>
          <w:szCs w:val="28"/>
        </w:rPr>
        <w:t>2.</w:t>
      </w:r>
      <w:r w:rsidR="000768BC" w:rsidRPr="000768BC">
        <w:rPr>
          <w:rFonts w:hint="eastAsia"/>
          <w:sz w:val="28"/>
          <w:szCs w:val="28"/>
        </w:rPr>
        <w:t>往届考生毕业证书原件及复印件一份（原件查验，复印件留存）。</w:t>
      </w:r>
    </w:p>
    <w:p w:rsidR="005F6B04" w:rsidRDefault="001033E0" w:rsidP="005F6B04">
      <w:pPr>
        <w:spacing w:line="520" w:lineRule="exact"/>
        <w:rPr>
          <w:sz w:val="28"/>
          <w:szCs w:val="28"/>
        </w:rPr>
      </w:pPr>
      <w:r>
        <w:rPr>
          <w:rFonts w:hint="eastAsia"/>
          <w:sz w:val="28"/>
          <w:szCs w:val="28"/>
        </w:rPr>
        <w:t>（</w:t>
      </w:r>
      <w:r>
        <w:rPr>
          <w:rFonts w:hint="eastAsia"/>
          <w:sz w:val="28"/>
          <w:szCs w:val="28"/>
        </w:rPr>
        <w:t>3</w:t>
      </w:r>
      <w:r>
        <w:rPr>
          <w:rFonts w:hint="eastAsia"/>
          <w:sz w:val="28"/>
          <w:szCs w:val="28"/>
        </w:rPr>
        <w:t>）</w:t>
      </w:r>
      <w:r w:rsidR="000768BC" w:rsidRPr="000768BC">
        <w:rPr>
          <w:rFonts w:hint="eastAsia"/>
          <w:sz w:val="28"/>
          <w:szCs w:val="28"/>
        </w:rPr>
        <w:t>应届毕业生学生证原件及复印件一份（原件查验，复印件留存）。</w:t>
      </w:r>
    </w:p>
    <w:p w:rsidR="001033E0" w:rsidRDefault="001033E0" w:rsidP="005F6B04">
      <w:pPr>
        <w:spacing w:line="520" w:lineRule="exact"/>
        <w:rPr>
          <w:sz w:val="28"/>
          <w:szCs w:val="28"/>
        </w:rPr>
      </w:pPr>
      <w:r>
        <w:rPr>
          <w:rFonts w:hint="eastAsia"/>
          <w:sz w:val="28"/>
          <w:szCs w:val="28"/>
        </w:rPr>
        <w:t>（</w:t>
      </w:r>
      <w:r>
        <w:rPr>
          <w:sz w:val="28"/>
          <w:szCs w:val="28"/>
        </w:rPr>
        <w:t>4</w:t>
      </w:r>
      <w:r>
        <w:rPr>
          <w:rFonts w:hint="eastAsia"/>
          <w:sz w:val="28"/>
          <w:szCs w:val="28"/>
        </w:rPr>
        <w:t>）本科阶段定向就业培养的应届本科毕业生需提交定向就业单位同意报考的证明。</w:t>
      </w:r>
    </w:p>
    <w:p w:rsidR="001033E0" w:rsidRDefault="001033E0" w:rsidP="005F6B04">
      <w:pPr>
        <w:spacing w:line="520" w:lineRule="exact"/>
        <w:jc w:val="left"/>
        <w:rPr>
          <w:sz w:val="28"/>
          <w:szCs w:val="28"/>
        </w:rPr>
      </w:pPr>
      <w:r>
        <w:rPr>
          <w:rFonts w:hint="eastAsia"/>
          <w:sz w:val="28"/>
          <w:szCs w:val="28"/>
        </w:rPr>
        <w:t>（</w:t>
      </w:r>
      <w:r>
        <w:rPr>
          <w:rFonts w:hint="eastAsia"/>
          <w:sz w:val="28"/>
          <w:szCs w:val="28"/>
        </w:rPr>
        <w:t>5</w:t>
      </w:r>
      <w:r>
        <w:rPr>
          <w:rFonts w:hint="eastAsia"/>
          <w:sz w:val="28"/>
          <w:szCs w:val="28"/>
        </w:rPr>
        <w:t>）《吉林大学</w:t>
      </w:r>
      <w:r>
        <w:rPr>
          <w:rFonts w:hint="eastAsia"/>
          <w:sz w:val="28"/>
          <w:szCs w:val="28"/>
        </w:rPr>
        <w:t>202</w:t>
      </w:r>
      <w:r w:rsidR="000768BC">
        <w:rPr>
          <w:rFonts w:hint="eastAsia"/>
          <w:sz w:val="28"/>
          <w:szCs w:val="28"/>
        </w:rPr>
        <w:t>4</w:t>
      </w:r>
      <w:r>
        <w:rPr>
          <w:rFonts w:hint="eastAsia"/>
          <w:sz w:val="28"/>
          <w:szCs w:val="28"/>
        </w:rPr>
        <w:t>年硕士研究生复试考生诚信考试承诺书》</w:t>
      </w:r>
      <w:r w:rsidR="00EB53D5">
        <w:rPr>
          <w:rFonts w:hint="eastAsia"/>
          <w:sz w:val="28"/>
          <w:szCs w:val="28"/>
        </w:rPr>
        <w:t>，</w:t>
      </w:r>
      <w:r>
        <w:rPr>
          <w:rFonts w:hint="eastAsia"/>
          <w:sz w:val="28"/>
          <w:szCs w:val="28"/>
        </w:rPr>
        <w:t>填写完整、本人手写签字。</w:t>
      </w:r>
    </w:p>
    <w:p w:rsidR="009C424E" w:rsidRDefault="001033E0" w:rsidP="005F6B04">
      <w:pPr>
        <w:spacing w:line="520" w:lineRule="exact"/>
        <w:jc w:val="left"/>
        <w:rPr>
          <w:sz w:val="28"/>
          <w:szCs w:val="28"/>
        </w:rPr>
      </w:pPr>
      <w:r>
        <w:rPr>
          <w:rFonts w:hint="eastAsia"/>
          <w:sz w:val="28"/>
          <w:szCs w:val="28"/>
        </w:rPr>
        <w:t>（</w:t>
      </w:r>
      <w:r w:rsidR="00736D0E">
        <w:rPr>
          <w:rFonts w:hint="eastAsia"/>
          <w:sz w:val="28"/>
          <w:szCs w:val="28"/>
        </w:rPr>
        <w:t>6</w:t>
      </w:r>
      <w:r>
        <w:rPr>
          <w:rFonts w:hint="eastAsia"/>
          <w:sz w:val="28"/>
          <w:szCs w:val="28"/>
        </w:rPr>
        <w:t>）本科</w:t>
      </w:r>
      <w:r w:rsidR="009C424E">
        <w:rPr>
          <w:rFonts w:hint="eastAsia"/>
          <w:sz w:val="28"/>
          <w:szCs w:val="28"/>
        </w:rPr>
        <w:t>阶段</w:t>
      </w:r>
      <w:r>
        <w:rPr>
          <w:rFonts w:hint="eastAsia"/>
          <w:sz w:val="28"/>
          <w:szCs w:val="28"/>
        </w:rPr>
        <w:t>成绩单</w:t>
      </w:r>
      <w:r w:rsidR="00B70DA9">
        <w:rPr>
          <w:rFonts w:hint="eastAsia"/>
          <w:sz w:val="28"/>
          <w:szCs w:val="28"/>
        </w:rPr>
        <w:t>1</w:t>
      </w:r>
      <w:r w:rsidR="00B70DA9">
        <w:rPr>
          <w:rFonts w:hint="eastAsia"/>
          <w:sz w:val="28"/>
          <w:szCs w:val="28"/>
        </w:rPr>
        <w:t>份</w:t>
      </w:r>
      <w:r w:rsidR="009C424E">
        <w:rPr>
          <w:rFonts w:hint="eastAsia"/>
          <w:sz w:val="28"/>
          <w:szCs w:val="28"/>
        </w:rPr>
        <w:t>。</w:t>
      </w:r>
    </w:p>
    <w:p w:rsidR="00F7524B" w:rsidRDefault="00F7524B" w:rsidP="005F6B04">
      <w:pPr>
        <w:spacing w:line="520" w:lineRule="exact"/>
        <w:jc w:val="left"/>
        <w:rPr>
          <w:sz w:val="28"/>
          <w:szCs w:val="28"/>
        </w:rPr>
      </w:pPr>
      <w:r>
        <w:rPr>
          <w:rFonts w:hint="eastAsia"/>
          <w:sz w:val="28"/>
          <w:szCs w:val="28"/>
        </w:rPr>
        <w:t>（</w:t>
      </w:r>
      <w:r w:rsidR="00736D0E">
        <w:rPr>
          <w:rFonts w:hint="eastAsia"/>
          <w:sz w:val="28"/>
          <w:szCs w:val="28"/>
        </w:rPr>
        <w:t>7</w:t>
      </w:r>
      <w:r>
        <w:rPr>
          <w:rFonts w:hint="eastAsia"/>
          <w:sz w:val="28"/>
          <w:szCs w:val="28"/>
        </w:rPr>
        <w:t>）本科毕业论文（应届生可提供论文摘要）。</w:t>
      </w:r>
    </w:p>
    <w:p w:rsidR="001033E0" w:rsidRPr="009C424E" w:rsidRDefault="009C424E" w:rsidP="005F6B04">
      <w:pPr>
        <w:spacing w:line="520" w:lineRule="exact"/>
        <w:jc w:val="left"/>
        <w:rPr>
          <w:sz w:val="28"/>
          <w:szCs w:val="28"/>
        </w:rPr>
      </w:pPr>
      <w:r>
        <w:rPr>
          <w:rFonts w:hint="eastAsia"/>
          <w:sz w:val="28"/>
          <w:szCs w:val="28"/>
        </w:rPr>
        <w:t>（</w:t>
      </w:r>
      <w:r w:rsidR="00736D0E">
        <w:rPr>
          <w:rFonts w:hint="eastAsia"/>
          <w:sz w:val="28"/>
          <w:szCs w:val="28"/>
        </w:rPr>
        <w:t>8</w:t>
      </w:r>
      <w:r>
        <w:rPr>
          <w:rFonts w:hint="eastAsia"/>
          <w:sz w:val="28"/>
          <w:szCs w:val="28"/>
        </w:rPr>
        <w:t>）外语水平证明材料。</w:t>
      </w:r>
    </w:p>
    <w:p w:rsidR="009C424E" w:rsidRDefault="001033E0" w:rsidP="005F6B04">
      <w:pPr>
        <w:spacing w:line="520" w:lineRule="exact"/>
        <w:jc w:val="left"/>
        <w:rPr>
          <w:sz w:val="28"/>
          <w:szCs w:val="28"/>
        </w:rPr>
      </w:pPr>
      <w:r>
        <w:rPr>
          <w:rFonts w:hint="eastAsia"/>
          <w:sz w:val="28"/>
          <w:szCs w:val="28"/>
        </w:rPr>
        <w:t>（</w:t>
      </w:r>
      <w:r w:rsidR="00736D0E">
        <w:rPr>
          <w:rFonts w:hint="eastAsia"/>
          <w:sz w:val="28"/>
          <w:szCs w:val="28"/>
        </w:rPr>
        <w:t>9</w:t>
      </w:r>
      <w:r>
        <w:rPr>
          <w:rFonts w:hint="eastAsia"/>
          <w:sz w:val="28"/>
          <w:szCs w:val="28"/>
        </w:rPr>
        <w:t>）</w:t>
      </w:r>
      <w:r w:rsidR="009C424E" w:rsidRPr="009C424E">
        <w:rPr>
          <w:rFonts w:hint="eastAsia"/>
          <w:sz w:val="28"/>
          <w:szCs w:val="28"/>
        </w:rPr>
        <w:t>其他证明材料，包括</w:t>
      </w:r>
      <w:r w:rsidR="00B70DA9">
        <w:rPr>
          <w:rFonts w:hint="eastAsia"/>
          <w:sz w:val="28"/>
          <w:szCs w:val="28"/>
        </w:rPr>
        <w:t>科研活动、获奖荣誉等佐证材料。</w:t>
      </w:r>
    </w:p>
    <w:p w:rsidR="000768BC" w:rsidRDefault="001033E0" w:rsidP="000768BC">
      <w:pPr>
        <w:spacing w:line="520" w:lineRule="exact"/>
        <w:rPr>
          <w:rFonts w:hint="eastAsia"/>
          <w:sz w:val="28"/>
          <w:szCs w:val="28"/>
        </w:rPr>
      </w:pPr>
      <w:r>
        <w:rPr>
          <w:rFonts w:hint="eastAsia"/>
          <w:sz w:val="28"/>
          <w:szCs w:val="28"/>
        </w:rPr>
        <w:t>（</w:t>
      </w:r>
      <w:r w:rsidR="00736D0E">
        <w:rPr>
          <w:rFonts w:hint="eastAsia"/>
          <w:sz w:val="28"/>
          <w:szCs w:val="28"/>
        </w:rPr>
        <w:t>10</w:t>
      </w:r>
      <w:r>
        <w:rPr>
          <w:sz w:val="28"/>
          <w:szCs w:val="28"/>
        </w:rPr>
        <w:t>）</w:t>
      </w:r>
      <w:r w:rsidR="000768BC" w:rsidRPr="000768BC">
        <w:rPr>
          <w:rFonts w:hint="eastAsia"/>
          <w:sz w:val="28"/>
          <w:szCs w:val="28"/>
        </w:rPr>
        <w:t>资格审查有下列情况之一者取消复试资格和录取资格</w:t>
      </w:r>
      <w:r w:rsidR="000768BC">
        <w:rPr>
          <w:rFonts w:hint="eastAsia"/>
          <w:sz w:val="28"/>
          <w:szCs w:val="28"/>
        </w:rPr>
        <w:t>：</w:t>
      </w:r>
      <w:r w:rsidR="000768BC" w:rsidRPr="000768BC">
        <w:rPr>
          <w:rFonts w:hint="eastAsia"/>
          <w:sz w:val="28"/>
          <w:szCs w:val="28"/>
        </w:rPr>
        <w:t xml:space="preserve"> </w:t>
      </w:r>
    </w:p>
    <w:p w:rsidR="000768BC" w:rsidRDefault="000768BC" w:rsidP="000768BC">
      <w:pPr>
        <w:spacing w:line="520" w:lineRule="exact"/>
        <w:ind w:firstLineChars="200" w:firstLine="560"/>
        <w:rPr>
          <w:sz w:val="28"/>
          <w:szCs w:val="28"/>
        </w:rPr>
      </w:pPr>
      <w:r w:rsidRPr="000768BC">
        <w:rPr>
          <w:rFonts w:hint="eastAsia"/>
          <w:sz w:val="28"/>
          <w:szCs w:val="28"/>
        </w:rPr>
        <w:t>资格审查不合格者；材料造假或不符合要求者；毕业证、居民身份证及复试表上的照片与本人不相符者；在读非应届毕业的大学生；与《吉林大学</w:t>
      </w:r>
      <w:r w:rsidRPr="000768BC">
        <w:rPr>
          <w:rFonts w:hint="eastAsia"/>
          <w:sz w:val="28"/>
          <w:szCs w:val="28"/>
        </w:rPr>
        <w:t xml:space="preserve"> 2024 </w:t>
      </w:r>
      <w:r w:rsidRPr="000768BC">
        <w:rPr>
          <w:rFonts w:hint="eastAsia"/>
          <w:sz w:val="28"/>
          <w:szCs w:val="28"/>
        </w:rPr>
        <w:t>年硕士研究生招生章程及专业目录》所要求的条件不相符者。</w:t>
      </w:r>
    </w:p>
    <w:p w:rsidR="001033E0" w:rsidRPr="000768BC" w:rsidRDefault="001033E0" w:rsidP="000768BC">
      <w:pPr>
        <w:widowControl/>
        <w:jc w:val="left"/>
        <w:rPr>
          <w:sz w:val="28"/>
          <w:szCs w:val="28"/>
        </w:rPr>
      </w:pPr>
      <w:bookmarkStart w:id="0" w:name="_GoBack"/>
      <w:bookmarkEnd w:id="0"/>
    </w:p>
    <w:sectPr w:rsidR="001033E0" w:rsidRPr="000768BC" w:rsidSect="00C91C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837" w:rsidRDefault="00121837" w:rsidP="001033E0">
      <w:r>
        <w:separator/>
      </w:r>
    </w:p>
  </w:endnote>
  <w:endnote w:type="continuationSeparator" w:id="0">
    <w:p w:rsidR="00121837" w:rsidRDefault="00121837" w:rsidP="0010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837" w:rsidRDefault="00121837" w:rsidP="001033E0">
      <w:r>
        <w:separator/>
      </w:r>
    </w:p>
  </w:footnote>
  <w:footnote w:type="continuationSeparator" w:id="0">
    <w:p w:rsidR="00121837" w:rsidRDefault="00121837" w:rsidP="00103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0B83"/>
    <w:rsid w:val="0003442A"/>
    <w:rsid w:val="000768BC"/>
    <w:rsid w:val="001033E0"/>
    <w:rsid w:val="00121837"/>
    <w:rsid w:val="001B7B20"/>
    <w:rsid w:val="001D0B83"/>
    <w:rsid w:val="002E35C2"/>
    <w:rsid w:val="002E52C2"/>
    <w:rsid w:val="003B136F"/>
    <w:rsid w:val="00453AC7"/>
    <w:rsid w:val="005F6B04"/>
    <w:rsid w:val="00736D0E"/>
    <w:rsid w:val="007778ED"/>
    <w:rsid w:val="007A695A"/>
    <w:rsid w:val="009C424E"/>
    <w:rsid w:val="00AB56C9"/>
    <w:rsid w:val="00B50AA8"/>
    <w:rsid w:val="00B70DA9"/>
    <w:rsid w:val="00C91C49"/>
    <w:rsid w:val="00D1794A"/>
    <w:rsid w:val="00D50A00"/>
    <w:rsid w:val="00D67948"/>
    <w:rsid w:val="00EB53D5"/>
    <w:rsid w:val="00EE425C"/>
    <w:rsid w:val="00F752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33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33E0"/>
    <w:rPr>
      <w:sz w:val="18"/>
      <w:szCs w:val="18"/>
    </w:rPr>
  </w:style>
  <w:style w:type="paragraph" w:styleId="a4">
    <w:name w:val="footer"/>
    <w:basedOn w:val="a"/>
    <w:link w:val="Char0"/>
    <w:uiPriority w:val="99"/>
    <w:unhideWhenUsed/>
    <w:rsid w:val="001033E0"/>
    <w:pPr>
      <w:tabs>
        <w:tab w:val="center" w:pos="4153"/>
        <w:tab w:val="right" w:pos="8306"/>
      </w:tabs>
      <w:snapToGrid w:val="0"/>
      <w:jc w:val="left"/>
    </w:pPr>
    <w:rPr>
      <w:sz w:val="18"/>
      <w:szCs w:val="18"/>
    </w:rPr>
  </w:style>
  <w:style w:type="character" w:customStyle="1" w:styleId="Char0">
    <w:name w:val="页脚 Char"/>
    <w:basedOn w:val="a0"/>
    <w:link w:val="a4"/>
    <w:uiPriority w:val="99"/>
    <w:rsid w:val="001033E0"/>
    <w:rPr>
      <w:sz w:val="18"/>
      <w:szCs w:val="18"/>
    </w:rPr>
  </w:style>
  <w:style w:type="character" w:styleId="a5">
    <w:name w:val="Hyperlink"/>
    <w:rsid w:val="001033E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33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33E0"/>
    <w:rPr>
      <w:sz w:val="18"/>
      <w:szCs w:val="18"/>
    </w:rPr>
  </w:style>
  <w:style w:type="paragraph" w:styleId="a4">
    <w:name w:val="footer"/>
    <w:basedOn w:val="a"/>
    <w:link w:val="Char0"/>
    <w:uiPriority w:val="99"/>
    <w:unhideWhenUsed/>
    <w:rsid w:val="001033E0"/>
    <w:pPr>
      <w:tabs>
        <w:tab w:val="center" w:pos="4153"/>
        <w:tab w:val="right" w:pos="8306"/>
      </w:tabs>
      <w:snapToGrid w:val="0"/>
      <w:jc w:val="left"/>
    </w:pPr>
    <w:rPr>
      <w:sz w:val="18"/>
      <w:szCs w:val="18"/>
    </w:rPr>
  </w:style>
  <w:style w:type="character" w:customStyle="1" w:styleId="Char0">
    <w:name w:val="页脚 Char"/>
    <w:basedOn w:val="a0"/>
    <w:link w:val="a4"/>
    <w:uiPriority w:val="99"/>
    <w:rsid w:val="001033E0"/>
    <w:rPr>
      <w:sz w:val="18"/>
      <w:szCs w:val="18"/>
    </w:rPr>
  </w:style>
  <w:style w:type="character" w:styleId="a5">
    <w:name w:val="Hyperlink"/>
    <w:rsid w:val="001033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63</Words>
  <Characters>360</Characters>
  <Application>Microsoft Office Word</Application>
  <DocSecurity>0</DocSecurity>
  <Lines>3</Lines>
  <Paragraphs>1</Paragraphs>
  <ScaleCrop>false</ScaleCrop>
  <Company>微软中国</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dcterms:created xsi:type="dcterms:W3CDTF">2021-03-24T02:08:00Z</dcterms:created>
  <dcterms:modified xsi:type="dcterms:W3CDTF">2024-03-25T02:40:00Z</dcterms:modified>
</cp:coreProperties>
</file>