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B86F" w14:textId="68D94789" w:rsidR="005A42DD" w:rsidRPr="0056152A" w:rsidRDefault="00043669" w:rsidP="00A66ACC">
      <w:pPr>
        <w:widowControl/>
        <w:adjustRightInd w:val="0"/>
        <w:snapToGrid w:val="0"/>
        <w:spacing w:line="360" w:lineRule="auto"/>
        <w:jc w:val="center"/>
        <w:outlineLvl w:val="0"/>
        <w:rPr>
          <w:rFonts w:ascii="仿宋_GB2312" w:eastAsia="仿宋_GB2312" w:hAnsi="宋体" w:cs="Tahoma"/>
          <w:b/>
          <w:bCs/>
          <w:kern w:val="36"/>
          <w:sz w:val="30"/>
          <w:szCs w:val="24"/>
        </w:rPr>
      </w:pPr>
      <w:r w:rsidRPr="0056152A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沈阳药科</w:t>
      </w:r>
      <w:r w:rsidR="00D90299" w:rsidRPr="0056152A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大学</w:t>
      </w:r>
      <w:r w:rsidR="00D323CD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202</w:t>
      </w:r>
      <w:r w:rsidR="00111FA1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4</w:t>
      </w:r>
      <w:r w:rsidR="00D323CD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年</w:t>
      </w:r>
      <w:r w:rsidR="00D90299" w:rsidRPr="0056152A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硕士研究生网络</w:t>
      </w:r>
      <w:r w:rsidR="000B239A" w:rsidRPr="0056152A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远程</w:t>
      </w:r>
      <w:r w:rsidR="00D90299" w:rsidRPr="0056152A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复试</w:t>
      </w:r>
      <w:r w:rsidR="00962F4C">
        <w:rPr>
          <w:rFonts w:ascii="仿宋_GB2312" w:eastAsia="仿宋_GB2312" w:hAnsi="宋体" w:cs="Tahoma" w:hint="eastAsia"/>
          <w:b/>
          <w:bCs/>
          <w:kern w:val="36"/>
          <w:sz w:val="30"/>
          <w:szCs w:val="24"/>
        </w:rPr>
        <w:t>要求</w:t>
      </w:r>
    </w:p>
    <w:p w14:paraId="5E8C2D20" w14:textId="25346EB8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</w:pPr>
      <w:r>
        <w:rPr>
          <w:rFonts w:ascii="仿宋_GB2312" w:eastAsia="仿宋_GB2312" w:hint="eastAsia"/>
        </w:rPr>
        <w:t>我校</w:t>
      </w:r>
      <w:r w:rsidR="00D36CD1">
        <w:rPr>
          <w:rFonts w:ascii="仿宋_GB2312" w:eastAsia="仿宋_GB2312" w:hint="eastAsia"/>
        </w:rPr>
        <w:t>部分专业</w:t>
      </w:r>
      <w:r>
        <w:rPr>
          <w:rFonts w:ascii="仿宋_GB2312" w:eastAsia="仿宋_GB2312" w:hint="eastAsia"/>
        </w:rPr>
        <w:t>202</w:t>
      </w:r>
      <w:r w:rsidR="00111FA1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年硕士研究生复试</w:t>
      </w:r>
      <w:r w:rsidR="00D36CD1">
        <w:rPr>
          <w:rFonts w:ascii="仿宋_GB2312" w:eastAsia="仿宋_GB2312" w:hint="eastAsia"/>
        </w:rPr>
        <w:t>考核</w:t>
      </w:r>
      <w:r>
        <w:rPr>
          <w:rFonts w:ascii="仿宋_GB2312" w:eastAsia="仿宋_GB2312" w:hint="eastAsia"/>
        </w:rPr>
        <w:t>方式为网络远程</w:t>
      </w:r>
      <w:r w:rsidR="005C0BC0">
        <w:rPr>
          <w:rFonts w:ascii="仿宋_GB2312" w:eastAsia="仿宋_GB2312" w:hint="eastAsia"/>
        </w:rPr>
        <w:t>考核</w:t>
      </w:r>
      <w:r w:rsidR="00962F4C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请</w:t>
      </w:r>
      <w:r w:rsidR="00962F4C">
        <w:rPr>
          <w:rFonts w:ascii="仿宋_GB2312" w:eastAsia="仿宋_GB2312" w:hint="eastAsia"/>
        </w:rPr>
        <w:t>相关</w:t>
      </w:r>
      <w:r>
        <w:rPr>
          <w:rFonts w:ascii="仿宋_GB2312" w:eastAsia="仿宋_GB2312" w:hint="eastAsia"/>
        </w:rPr>
        <w:t>考生提前做好准备。</w:t>
      </w:r>
    </w:p>
    <w:p w14:paraId="42AC044F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</w:pPr>
      <w:r>
        <w:rPr>
          <w:rStyle w:val="a8"/>
          <w:rFonts w:ascii="仿宋_GB2312" w:eastAsia="仿宋_GB2312" w:hint="eastAsia"/>
        </w:rPr>
        <w:t>一、复试前准备</w:t>
      </w:r>
    </w:p>
    <w:p w14:paraId="5C2E22D0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</w:pPr>
      <w:r>
        <w:rPr>
          <w:rStyle w:val="a8"/>
          <w:rFonts w:ascii="仿宋_GB2312" w:eastAsia="仿宋_GB2312" w:hint="eastAsia"/>
        </w:rPr>
        <w:t xml:space="preserve">1.软硬件 </w:t>
      </w:r>
    </w:p>
    <w:p w14:paraId="70FA76C7" w14:textId="77777777" w:rsidR="006D7C3B" w:rsidRDefault="00962F4C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</w:pPr>
      <w:r>
        <w:rPr>
          <w:rFonts w:ascii="仿宋_GB2312" w:eastAsia="仿宋_GB2312" w:hint="eastAsia"/>
        </w:rPr>
        <w:t>网络远程</w:t>
      </w:r>
      <w:r w:rsidR="006D7C3B">
        <w:rPr>
          <w:rFonts w:ascii="仿宋_GB2312" w:eastAsia="仿宋_GB2312" w:hint="eastAsia"/>
        </w:rPr>
        <w:t>复试选用五思研究生招生在线复试系统（主系统），中国高等教育学生信息网（学信网）“高校招生远程面试系统”为备用系统。复试过程采用</w:t>
      </w:r>
      <w:r w:rsidR="006D7C3B">
        <w:rPr>
          <w:rFonts w:hint="eastAsia"/>
        </w:rPr>
        <w:t>“</w:t>
      </w:r>
      <w:r w:rsidR="006D7C3B">
        <w:rPr>
          <w:rFonts w:ascii="仿宋_GB2312" w:eastAsia="仿宋_GB2312" w:hint="eastAsia"/>
        </w:rPr>
        <w:t>双机位</w:t>
      </w:r>
      <w:r w:rsidR="006D7C3B">
        <w:rPr>
          <w:rFonts w:hint="eastAsia"/>
        </w:rPr>
        <w:t>”</w:t>
      </w:r>
      <w:r w:rsidR="006D7C3B">
        <w:rPr>
          <w:rFonts w:ascii="仿宋_GB2312" w:eastAsia="仿宋_GB2312" w:hint="eastAsia"/>
        </w:rPr>
        <w:t>形式，1号机位（建议笔记本电脑）进行面试，须下载最新谷歌浏览器或360 安全浏览器（极速模式），保证摄像头、麦克风好用，2号机位（建议智能手机）用来监控面试环境。请考生提前下载腾讯会议软件，并提前用使用两个手机号分别在电脑端、手机端注册腾讯会议账号。进入在线面试之前抽取面试序号，需要提前将腾讯会议的账户名称修改为“面试序号-考生”格式，具体操作详见操作手册（附件1）。</w:t>
      </w:r>
    </w:p>
    <w:p w14:paraId="53AB9BBD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</w:pPr>
      <w:r>
        <w:rPr>
          <w:rFonts w:ascii="仿宋_GB2312" w:eastAsia="仿宋_GB2312" w:hint="eastAsia"/>
        </w:rPr>
        <w:t>五思在线复试系统登录网址：</w:t>
      </w:r>
      <w:hyperlink r:id="rId7" w:history="1">
        <w:r w:rsidR="00A66ACC" w:rsidRPr="005723E5">
          <w:rPr>
            <w:rStyle w:val="ab"/>
            <w:rFonts w:ascii="仿宋_GB2312" w:eastAsia="仿宋_GB2312" w:hint="eastAsia"/>
          </w:rPr>
          <w:t>http://yjs.syphu.edu.cn/pas</w:t>
        </w:r>
      </w:hyperlink>
    </w:p>
    <w:p w14:paraId="79828DC7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</w:pPr>
      <w:r>
        <w:rPr>
          <w:rFonts w:ascii="仿宋_GB2312" w:eastAsia="仿宋_GB2312" w:hint="eastAsia"/>
        </w:rPr>
        <w:t>腾讯会议软件下载：https://meeting.tencent.com/download-center.html</w:t>
      </w:r>
    </w:p>
    <w:p w14:paraId="20860F9E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</w:pPr>
      <w:r>
        <w:rPr>
          <w:rStyle w:val="a8"/>
          <w:rFonts w:ascii="仿宋_GB2312" w:eastAsia="仿宋_GB2312" w:hint="eastAsia"/>
        </w:rPr>
        <w:t xml:space="preserve">2.网络 </w:t>
      </w:r>
    </w:p>
    <w:p w14:paraId="5211F1D8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/>
      </w:pPr>
      <w:r>
        <w:rPr>
          <w:rFonts w:ascii="仿宋_GB2312" w:eastAsia="仿宋_GB2312" w:hint="eastAsia"/>
        </w:rPr>
        <w:t>网络应为常用（移动、联通、电信等）运营商的百兆以上宽带或光纤，避免使用多人共用网络，以防面试过程中断网；建议保障有线宽带网、WIFI、4G网络等两种以上网络条件，须保证设备电量充足、网络连接正常，为保证面试效果，建议考生将电脑通过连接有线网络参与面试。</w:t>
      </w:r>
    </w:p>
    <w:p w14:paraId="1577D652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</w:pPr>
      <w:r>
        <w:rPr>
          <w:rStyle w:val="a8"/>
          <w:rFonts w:ascii="仿宋_GB2312" w:eastAsia="仿宋_GB2312" w:hint="eastAsia"/>
        </w:rPr>
        <w:t xml:space="preserve">3.现场环境 </w:t>
      </w:r>
    </w:p>
    <w:p w14:paraId="3165BC04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</w:pPr>
      <w:r>
        <w:rPr>
          <w:rFonts w:ascii="仿宋_GB2312" w:eastAsia="仿宋_GB2312" w:hint="eastAsia"/>
        </w:rPr>
        <w:t>考生需选择在安静、无干扰、光线适宜、无遮挡、无死角的房间进行；除考生本人外不能有其他任何人员；除面试要求的设备外，房间内其他电子设备必须关闭。要保证考试环境光线充足，背景尽量采用浅色调，不要逆光。面试过程中视频背景须是真实环境，不得使用虚拟背景和更换视频背景,若有违反，视同作弊。</w:t>
      </w:r>
    </w:p>
    <w:p w14:paraId="26EAB015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</w:pPr>
      <w:r>
        <w:rPr>
          <w:rFonts w:ascii="仿宋_GB2312" w:eastAsia="仿宋_GB2312" w:hint="eastAsia"/>
        </w:rPr>
        <w:t>考生端双机位设备摆放要求：1号机位对准考生本人，2号机位从考生后方成45°拍摄，确保1机位和2机位分别从考生面前和身后完整拍摄到考生全身，同时复试专家组教师能够从辅机位清晰看到主机位的屏幕。</w:t>
      </w:r>
    </w:p>
    <w:p w14:paraId="1471EC2D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</w:pPr>
      <w:r>
        <w:rPr>
          <w:rFonts w:ascii="仿宋_GB2312" w:eastAsia="仿宋_GB2312"/>
          <w:noProof/>
        </w:rPr>
        <w:lastRenderedPageBreak/>
        <w:drawing>
          <wp:inline distT="0" distB="0" distL="0" distR="0" wp14:anchorId="40B16DB6" wp14:editId="71CAA313">
            <wp:extent cx="5676900" cy="2250574"/>
            <wp:effectExtent l="19050" t="0" r="0" b="0"/>
            <wp:docPr id="1" name="图片 1" descr="https://grs.syphu.edu.cn/__local/8/7C/F0/2E3F07B7622A7C97EF061CEBF09_211A6688_77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grs.syphu.edu.cn/__local/8/7C/F0/2E3F07B7622A7C97EF061CEBF09_211A6688_770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117" cy="225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E25F4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</w:pPr>
      <w:r>
        <w:rPr>
          <w:rStyle w:val="a8"/>
          <w:rFonts w:ascii="仿宋_GB2312" w:eastAsia="仿宋_GB2312" w:hint="eastAsia"/>
        </w:rPr>
        <w:t>4.个人仪表</w:t>
      </w:r>
    </w:p>
    <w:p w14:paraId="0F82F6E8" w14:textId="77777777" w:rsidR="006D7C3B" w:rsidRDefault="006D7C3B" w:rsidP="00A66A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/>
      </w:pPr>
      <w:r>
        <w:rPr>
          <w:rFonts w:ascii="仿宋_GB2312" w:eastAsia="仿宋_GB2312" w:hint="eastAsia"/>
        </w:rPr>
        <w:t>不能过度修饰仪容，不得佩戴墨镜、帽子、头饰、口罩、耳机等，头发不得遮挡面部和耳朵，全程正面免冠朝向1号机位摄像头，视线不能离开屏幕；头肩部及双手应处于视频画面正中间，必须保证视频中面部图像清晰。</w:t>
      </w:r>
    </w:p>
    <w:p w14:paraId="2E46E019" w14:textId="77777777" w:rsidR="00962F4C" w:rsidRDefault="00962F4C" w:rsidP="00A66ACC">
      <w:pPr>
        <w:pStyle w:val="a7"/>
        <w:adjustRightInd w:val="0"/>
        <w:snapToGrid w:val="0"/>
        <w:spacing w:before="0" w:beforeAutospacing="0" w:after="0" w:afterAutospacing="0" w:line="360" w:lineRule="auto"/>
        <w:rPr>
          <w:rStyle w:val="a8"/>
          <w:rFonts w:ascii="仿宋_GB2312" w:eastAsia="仿宋_GB2312"/>
        </w:rPr>
      </w:pPr>
      <w:r>
        <w:rPr>
          <w:rStyle w:val="a8"/>
          <w:rFonts w:ascii="仿宋_GB2312" w:eastAsia="仿宋_GB2312" w:hint="eastAsia"/>
        </w:rPr>
        <w:t>二、考核流程</w:t>
      </w:r>
    </w:p>
    <w:p w14:paraId="700FF34C" w14:textId="77777777" w:rsidR="00962F4C" w:rsidRDefault="00962F4C" w:rsidP="00A66ACC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ËÎÌå" w:cs="宋体"/>
          <w:kern w:val="0"/>
          <w:sz w:val="24"/>
        </w:rPr>
      </w:pPr>
      <w:r w:rsidRPr="00B34E70">
        <w:rPr>
          <w:rFonts w:ascii="仿宋_GB2312" w:eastAsia="仿宋_GB2312" w:hAnsi="ËÎÌå" w:cs="宋体" w:hint="eastAsia"/>
          <w:kern w:val="0"/>
          <w:sz w:val="24"/>
        </w:rPr>
        <w:t>1.</w:t>
      </w:r>
      <w:r>
        <w:rPr>
          <w:rFonts w:ascii="仿宋_GB2312" w:eastAsia="仿宋_GB2312" w:hAnsi="ËÎÌå" w:cs="宋体" w:hint="eastAsia"/>
          <w:kern w:val="0"/>
          <w:sz w:val="24"/>
        </w:rPr>
        <w:t>复试当天提前</w:t>
      </w:r>
      <w:r w:rsidRPr="00B34E70">
        <w:rPr>
          <w:rFonts w:ascii="仿宋_GB2312" w:eastAsia="仿宋_GB2312" w:hAnsi="ËÎÌå" w:cs="宋体" w:hint="eastAsia"/>
          <w:kern w:val="0"/>
          <w:sz w:val="24"/>
        </w:rPr>
        <w:t>登录系统，</w:t>
      </w:r>
      <w:r>
        <w:rPr>
          <w:rFonts w:ascii="仿宋_GB2312" w:eastAsia="仿宋_GB2312" w:hAnsi="ËÎÌå" w:cs="宋体" w:hint="eastAsia"/>
          <w:kern w:val="0"/>
          <w:sz w:val="24"/>
        </w:rPr>
        <w:t>在线抽取</w:t>
      </w:r>
      <w:r w:rsidRPr="004B6BFC">
        <w:rPr>
          <w:rFonts w:ascii="仿宋_GB2312" w:eastAsia="仿宋_GB2312" w:hAnsi="ËÎÌå" w:cs="宋体" w:hint="eastAsia"/>
          <w:kern w:val="0"/>
          <w:sz w:val="24"/>
        </w:rPr>
        <w:t>面试序号，同时将双机位两个设备端的腾讯会议的</w:t>
      </w:r>
      <w:r>
        <w:rPr>
          <w:rFonts w:ascii="仿宋_GB2312" w:eastAsia="仿宋_GB2312" w:hAnsi="ËÎÌå" w:cs="宋体" w:hint="eastAsia"/>
          <w:kern w:val="0"/>
          <w:sz w:val="24"/>
        </w:rPr>
        <w:t>个人</w:t>
      </w:r>
      <w:r w:rsidRPr="004B6BFC">
        <w:rPr>
          <w:rFonts w:ascii="仿宋_GB2312" w:eastAsia="仿宋_GB2312" w:hAnsi="ËÎÌå" w:cs="宋体" w:hint="eastAsia"/>
          <w:kern w:val="0"/>
          <w:sz w:val="24"/>
        </w:rPr>
        <w:t>账户名称修改为“面试序号-考生”，如1-考生，2-考生。</w:t>
      </w:r>
    </w:p>
    <w:p w14:paraId="2EF5B11B" w14:textId="480307E0" w:rsidR="00962F4C" w:rsidRPr="004B6BFC" w:rsidRDefault="00962F4C" w:rsidP="00A66ACC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ËÎÌå" w:cs="宋体"/>
          <w:kern w:val="0"/>
          <w:sz w:val="24"/>
        </w:rPr>
      </w:pPr>
      <w:r>
        <w:rPr>
          <w:rFonts w:ascii="仿宋_GB2312" w:eastAsia="仿宋_GB2312" w:hAnsi="ËÎÌå" w:cs="宋体" w:hint="eastAsia"/>
          <w:kern w:val="0"/>
          <w:sz w:val="24"/>
        </w:rPr>
        <w:t>2.点击复试环节下的“在线面试”按钮进入面试安排界面，认真阅读并确</w:t>
      </w:r>
      <w:r w:rsidRPr="00484544">
        <w:rPr>
          <w:rFonts w:ascii="仿宋_GB2312" w:eastAsia="仿宋_GB2312" w:hAnsi="ËÎÌå" w:cs="宋体" w:hint="eastAsia"/>
          <w:kern w:val="0"/>
          <w:sz w:val="24"/>
        </w:rPr>
        <w:t>认《沈阳药科大学202</w:t>
      </w:r>
      <w:r w:rsidR="00111FA1">
        <w:rPr>
          <w:rFonts w:ascii="仿宋_GB2312" w:eastAsia="仿宋_GB2312" w:hAnsi="ËÎÌå" w:cs="宋体" w:hint="eastAsia"/>
          <w:kern w:val="0"/>
          <w:sz w:val="24"/>
        </w:rPr>
        <w:t>4</w:t>
      </w:r>
      <w:r w:rsidRPr="00484544">
        <w:rPr>
          <w:rFonts w:ascii="仿宋_GB2312" w:eastAsia="仿宋_GB2312" w:hAnsi="ËÎÌå" w:cs="宋体" w:hint="eastAsia"/>
          <w:kern w:val="0"/>
          <w:sz w:val="24"/>
        </w:rPr>
        <w:t>年硕士研究生招生考试考生复试承诺书》和《沈阳药科大学202</w:t>
      </w:r>
      <w:r w:rsidR="00111FA1">
        <w:rPr>
          <w:rFonts w:ascii="仿宋_GB2312" w:eastAsia="仿宋_GB2312" w:hAnsi="ËÎÌå" w:cs="宋体" w:hint="eastAsia"/>
          <w:kern w:val="0"/>
          <w:sz w:val="24"/>
        </w:rPr>
        <w:t>4</w:t>
      </w:r>
      <w:r w:rsidRPr="00484544">
        <w:rPr>
          <w:rFonts w:ascii="仿宋_GB2312" w:eastAsia="仿宋_GB2312" w:hAnsi="ËÎÌå" w:cs="宋体" w:hint="eastAsia"/>
          <w:kern w:val="0"/>
          <w:sz w:val="24"/>
        </w:rPr>
        <w:t>年研究生招生网络远程复试考场规则》。</w:t>
      </w:r>
    </w:p>
    <w:p w14:paraId="22983473" w14:textId="77777777" w:rsidR="00962F4C" w:rsidRPr="00B34E70" w:rsidRDefault="00962F4C" w:rsidP="00A66ACC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ËÎÌå" w:cs="宋体"/>
          <w:kern w:val="0"/>
          <w:sz w:val="24"/>
        </w:rPr>
      </w:pPr>
      <w:r>
        <w:rPr>
          <w:rFonts w:ascii="仿宋_GB2312" w:eastAsia="仿宋_GB2312" w:hAnsi="ËÎÌå" w:cs="宋体" w:hint="eastAsia"/>
          <w:kern w:val="0"/>
          <w:sz w:val="24"/>
        </w:rPr>
        <w:t>3</w:t>
      </w:r>
      <w:r w:rsidRPr="004B6BFC">
        <w:rPr>
          <w:rFonts w:ascii="仿宋_GB2312" w:eastAsia="仿宋_GB2312" w:hAnsi="ËÎÌå" w:cs="宋体" w:hint="eastAsia"/>
          <w:kern w:val="0"/>
          <w:sz w:val="24"/>
        </w:rPr>
        <w:t>.</w:t>
      </w:r>
      <w:r>
        <w:rPr>
          <w:rFonts w:ascii="仿宋_GB2312" w:eastAsia="仿宋_GB2312" w:hAnsi="ËÎÌå" w:cs="宋体" w:hint="eastAsia"/>
          <w:kern w:val="0"/>
          <w:sz w:val="24"/>
        </w:rPr>
        <w:t>进入候考室，</w:t>
      </w:r>
      <w:r w:rsidRPr="00B34E70">
        <w:rPr>
          <w:rFonts w:ascii="仿宋_GB2312" w:eastAsia="仿宋_GB2312" w:hAnsi="ËÎÌå" w:cs="宋体" w:hint="eastAsia"/>
          <w:kern w:val="0"/>
          <w:sz w:val="24"/>
        </w:rPr>
        <w:t>接收网络候考室公告及组内通知，保持候考状态，了解复试进度。按照系统提示（或工作人员提醒）进入面试间，进入后须主动配合复试</w:t>
      </w:r>
      <w:r>
        <w:rPr>
          <w:rFonts w:ascii="仿宋_GB2312" w:eastAsia="仿宋_GB2312" w:hAnsi="ËÎÌå" w:cs="宋体" w:hint="eastAsia"/>
          <w:kern w:val="0"/>
          <w:sz w:val="24"/>
        </w:rPr>
        <w:t>专家组</w:t>
      </w:r>
      <w:r w:rsidRPr="00B34E70">
        <w:rPr>
          <w:rFonts w:ascii="仿宋_GB2312" w:eastAsia="仿宋_GB2312" w:hAnsi="ËÎÌå" w:cs="宋体" w:hint="eastAsia"/>
          <w:kern w:val="0"/>
          <w:sz w:val="24"/>
        </w:rPr>
        <w:t>身份核验。</w:t>
      </w:r>
    </w:p>
    <w:p w14:paraId="4420D8DF" w14:textId="77777777" w:rsidR="00962F4C" w:rsidRPr="00B34E70" w:rsidRDefault="00962F4C" w:rsidP="00A66ACC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ËÎÌå" w:cs="宋体"/>
          <w:kern w:val="0"/>
          <w:sz w:val="24"/>
        </w:rPr>
      </w:pPr>
      <w:r>
        <w:rPr>
          <w:rFonts w:ascii="仿宋_GB2312" w:eastAsia="仿宋_GB2312" w:hAnsi="ËÎÌå" w:cs="宋体" w:hint="eastAsia"/>
          <w:kern w:val="0"/>
          <w:sz w:val="24"/>
        </w:rPr>
        <w:t>4</w:t>
      </w:r>
      <w:r w:rsidRPr="004B6BFC">
        <w:rPr>
          <w:rFonts w:ascii="仿宋_GB2312" w:eastAsia="仿宋_GB2312" w:hAnsi="ËÎÌå" w:cs="宋体" w:hint="eastAsia"/>
          <w:kern w:val="0"/>
          <w:sz w:val="24"/>
        </w:rPr>
        <w:t>.</w:t>
      </w:r>
      <w:r w:rsidRPr="00B34E70">
        <w:rPr>
          <w:rFonts w:ascii="仿宋_GB2312" w:eastAsia="仿宋_GB2312" w:hAnsi="ËÎÌå" w:cs="宋体" w:hint="eastAsia"/>
          <w:kern w:val="0"/>
          <w:sz w:val="24"/>
        </w:rPr>
        <w:t>复试开始，考生应距离电脑（手机）屏幕一定距离，并保持双手在屏幕中显示，面试过程中不得随意转换视频连接界面。按照复试专家组发出的指令及规定的时间要求对试题（或提问）进行作答</w:t>
      </w:r>
      <w:r>
        <w:rPr>
          <w:rFonts w:ascii="仿宋_GB2312" w:eastAsia="仿宋_GB2312" w:hAnsi="ËÎÌå" w:cs="宋体" w:hint="eastAsia"/>
          <w:kern w:val="0"/>
          <w:sz w:val="24"/>
        </w:rPr>
        <w:t>，</w:t>
      </w:r>
      <w:r w:rsidRPr="00B34E70">
        <w:rPr>
          <w:rFonts w:ascii="仿宋_GB2312" w:eastAsia="仿宋_GB2312" w:hAnsi="ËÎÌå" w:cs="宋体" w:hint="eastAsia"/>
          <w:kern w:val="0"/>
          <w:sz w:val="24"/>
        </w:rPr>
        <w:t>作答完毕后按照复试</w:t>
      </w:r>
      <w:r>
        <w:rPr>
          <w:rFonts w:ascii="仿宋_GB2312" w:eastAsia="仿宋_GB2312" w:hAnsi="ËÎÌå" w:cs="宋体" w:hint="eastAsia"/>
          <w:kern w:val="0"/>
          <w:sz w:val="24"/>
        </w:rPr>
        <w:t>专家组</w:t>
      </w:r>
      <w:r w:rsidRPr="00B34E70">
        <w:rPr>
          <w:rFonts w:ascii="仿宋_GB2312" w:eastAsia="仿宋_GB2312" w:hAnsi="ËÎÌå" w:cs="宋体" w:hint="eastAsia"/>
          <w:kern w:val="0"/>
          <w:sz w:val="24"/>
        </w:rPr>
        <w:t>的要求离开面试间。</w:t>
      </w:r>
    </w:p>
    <w:p w14:paraId="3B2CCC96" w14:textId="77777777" w:rsidR="00962F4C" w:rsidRPr="00962F4C" w:rsidRDefault="00962F4C" w:rsidP="00A66ACC">
      <w:pPr>
        <w:widowControl/>
        <w:adjustRightInd w:val="0"/>
        <w:snapToGrid w:val="0"/>
        <w:spacing w:line="360" w:lineRule="auto"/>
        <w:ind w:firstLine="540"/>
        <w:jc w:val="left"/>
        <w:rPr>
          <w:rStyle w:val="a8"/>
          <w:rFonts w:ascii="仿宋_GB2312" w:eastAsia="仿宋_GB2312"/>
        </w:rPr>
      </w:pPr>
      <w:r>
        <w:rPr>
          <w:rFonts w:ascii="仿宋_GB2312" w:eastAsia="仿宋_GB2312" w:hAnsi="ËÎÌå" w:cs="宋体" w:hint="eastAsia"/>
          <w:kern w:val="0"/>
          <w:sz w:val="24"/>
        </w:rPr>
        <w:t>5</w:t>
      </w:r>
      <w:r w:rsidRPr="004B6BFC">
        <w:rPr>
          <w:rFonts w:ascii="仿宋_GB2312" w:eastAsia="仿宋_GB2312" w:hAnsi="ËÎÌå" w:cs="宋体" w:hint="eastAsia"/>
          <w:kern w:val="0"/>
          <w:sz w:val="24"/>
        </w:rPr>
        <w:t>.</w:t>
      </w:r>
      <w:r w:rsidRPr="00B34E70">
        <w:rPr>
          <w:rFonts w:ascii="仿宋_GB2312" w:eastAsia="仿宋_GB2312" w:hAnsi="ËÎÌå" w:cs="宋体" w:hint="eastAsia"/>
          <w:kern w:val="0"/>
          <w:sz w:val="24"/>
        </w:rPr>
        <w:t>复试期间</w:t>
      </w:r>
      <w:r>
        <w:rPr>
          <w:rFonts w:ascii="仿宋_GB2312" w:eastAsia="仿宋_GB2312" w:hAnsi="ËÎÌå" w:cs="宋体" w:hint="eastAsia"/>
          <w:kern w:val="0"/>
          <w:sz w:val="24"/>
        </w:rPr>
        <w:t>如</w:t>
      </w:r>
      <w:r w:rsidRPr="00B34E70">
        <w:rPr>
          <w:rFonts w:ascii="仿宋_GB2312" w:eastAsia="仿宋_GB2312" w:hAnsi="ËÎÌå" w:cs="宋体" w:hint="eastAsia"/>
          <w:kern w:val="0"/>
          <w:sz w:val="24"/>
        </w:rPr>
        <w:t>出现异常情况，须第一时间与复试工作人员取得联系</w:t>
      </w:r>
      <w:r w:rsidRPr="004B6BFC">
        <w:rPr>
          <w:rFonts w:ascii="仿宋_GB2312" w:eastAsia="仿宋_GB2312" w:hAnsi="ËÎÌå" w:cs="宋体" w:hint="eastAsia"/>
          <w:kern w:val="0"/>
          <w:sz w:val="24"/>
        </w:rPr>
        <w:t>。</w:t>
      </w:r>
    </w:p>
    <w:sectPr w:rsidR="00962F4C" w:rsidRPr="00962F4C" w:rsidSect="00A6476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FE0A" w14:textId="77777777" w:rsidR="00A64760" w:rsidRDefault="00A64760" w:rsidP="00D90299">
      <w:r>
        <w:separator/>
      </w:r>
    </w:p>
  </w:endnote>
  <w:endnote w:type="continuationSeparator" w:id="0">
    <w:p w14:paraId="75D566EC" w14:textId="77777777" w:rsidR="00A64760" w:rsidRDefault="00A64760" w:rsidP="00D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ËÎÌå">
    <w:altName w:val="Times New Roma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11092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68CB638" w14:textId="77777777" w:rsidR="001C06ED" w:rsidRDefault="00471B30" w:rsidP="001C06ED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C06ED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B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C06ED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C06ED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B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376DB7" w14:textId="77777777" w:rsidR="001C06ED" w:rsidRDefault="001C06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93D5" w14:textId="77777777" w:rsidR="00A64760" w:rsidRDefault="00A64760" w:rsidP="00D90299">
      <w:r>
        <w:separator/>
      </w:r>
    </w:p>
  </w:footnote>
  <w:footnote w:type="continuationSeparator" w:id="0">
    <w:p w14:paraId="208E45CA" w14:textId="77777777" w:rsidR="00A64760" w:rsidRDefault="00A64760" w:rsidP="00D9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99"/>
    <w:rsid w:val="00031A02"/>
    <w:rsid w:val="00031C42"/>
    <w:rsid w:val="00043669"/>
    <w:rsid w:val="00044E6F"/>
    <w:rsid w:val="0005519D"/>
    <w:rsid w:val="000563CF"/>
    <w:rsid w:val="00062863"/>
    <w:rsid w:val="00082A0E"/>
    <w:rsid w:val="000A4A86"/>
    <w:rsid w:val="000B095E"/>
    <w:rsid w:val="000B239A"/>
    <w:rsid w:val="000C7AAE"/>
    <w:rsid w:val="000D1645"/>
    <w:rsid w:val="000D5007"/>
    <w:rsid w:val="00110A57"/>
    <w:rsid w:val="00111B52"/>
    <w:rsid w:val="00111FA1"/>
    <w:rsid w:val="0011294F"/>
    <w:rsid w:val="00126B6B"/>
    <w:rsid w:val="00157DED"/>
    <w:rsid w:val="001642FF"/>
    <w:rsid w:val="0017487A"/>
    <w:rsid w:val="001778D5"/>
    <w:rsid w:val="00181939"/>
    <w:rsid w:val="00193E3E"/>
    <w:rsid w:val="00197E3A"/>
    <w:rsid w:val="001B7BE1"/>
    <w:rsid w:val="001C06ED"/>
    <w:rsid w:val="001C2B40"/>
    <w:rsid w:val="001D16B1"/>
    <w:rsid w:val="00201832"/>
    <w:rsid w:val="0021290C"/>
    <w:rsid w:val="00231087"/>
    <w:rsid w:val="00235528"/>
    <w:rsid w:val="00283143"/>
    <w:rsid w:val="00285664"/>
    <w:rsid w:val="002A1F3D"/>
    <w:rsid w:val="002A3C7A"/>
    <w:rsid w:val="002B29A1"/>
    <w:rsid w:val="002C23B1"/>
    <w:rsid w:val="002C492F"/>
    <w:rsid w:val="002D1D56"/>
    <w:rsid w:val="002D62EC"/>
    <w:rsid w:val="002D799B"/>
    <w:rsid w:val="002F0119"/>
    <w:rsid w:val="002F6B82"/>
    <w:rsid w:val="00313BCE"/>
    <w:rsid w:val="003456D2"/>
    <w:rsid w:val="0038057D"/>
    <w:rsid w:val="003818BF"/>
    <w:rsid w:val="0038451B"/>
    <w:rsid w:val="003951D2"/>
    <w:rsid w:val="003A1AB7"/>
    <w:rsid w:val="003A345A"/>
    <w:rsid w:val="003F0541"/>
    <w:rsid w:val="00423896"/>
    <w:rsid w:val="00440D11"/>
    <w:rsid w:val="0045066C"/>
    <w:rsid w:val="00471B30"/>
    <w:rsid w:val="00477889"/>
    <w:rsid w:val="0049761D"/>
    <w:rsid w:val="004A4D39"/>
    <w:rsid w:val="004B4F7D"/>
    <w:rsid w:val="004D2392"/>
    <w:rsid w:val="00514B05"/>
    <w:rsid w:val="00542F51"/>
    <w:rsid w:val="0055770B"/>
    <w:rsid w:val="0056152A"/>
    <w:rsid w:val="005675D6"/>
    <w:rsid w:val="00594C90"/>
    <w:rsid w:val="005A42DD"/>
    <w:rsid w:val="005B6B1B"/>
    <w:rsid w:val="005C0BC0"/>
    <w:rsid w:val="005C25ED"/>
    <w:rsid w:val="005D371C"/>
    <w:rsid w:val="005E5EB1"/>
    <w:rsid w:val="006260DF"/>
    <w:rsid w:val="006645FC"/>
    <w:rsid w:val="006664C2"/>
    <w:rsid w:val="00682678"/>
    <w:rsid w:val="00691604"/>
    <w:rsid w:val="0069166C"/>
    <w:rsid w:val="00697C93"/>
    <w:rsid w:val="006A50EA"/>
    <w:rsid w:val="006B304F"/>
    <w:rsid w:val="006B486A"/>
    <w:rsid w:val="006C6605"/>
    <w:rsid w:val="006D7C3B"/>
    <w:rsid w:val="006E6C24"/>
    <w:rsid w:val="007417FC"/>
    <w:rsid w:val="00780C8D"/>
    <w:rsid w:val="00793320"/>
    <w:rsid w:val="0079698B"/>
    <w:rsid w:val="007E6BB3"/>
    <w:rsid w:val="007E6EAE"/>
    <w:rsid w:val="008040D3"/>
    <w:rsid w:val="00827C7D"/>
    <w:rsid w:val="00831D66"/>
    <w:rsid w:val="00841BC4"/>
    <w:rsid w:val="00846F3F"/>
    <w:rsid w:val="008774FE"/>
    <w:rsid w:val="008964F9"/>
    <w:rsid w:val="008A7B6E"/>
    <w:rsid w:val="008B07E0"/>
    <w:rsid w:val="008B094D"/>
    <w:rsid w:val="008B4AD6"/>
    <w:rsid w:val="008E380D"/>
    <w:rsid w:val="008E730D"/>
    <w:rsid w:val="008F5A70"/>
    <w:rsid w:val="00907B89"/>
    <w:rsid w:val="00917DEE"/>
    <w:rsid w:val="00962F4C"/>
    <w:rsid w:val="009656C3"/>
    <w:rsid w:val="00986E0B"/>
    <w:rsid w:val="009A530F"/>
    <w:rsid w:val="009B3406"/>
    <w:rsid w:val="009C73D1"/>
    <w:rsid w:val="009C75EB"/>
    <w:rsid w:val="009D1212"/>
    <w:rsid w:val="009D3B03"/>
    <w:rsid w:val="00A0088F"/>
    <w:rsid w:val="00A03C0C"/>
    <w:rsid w:val="00A26F2B"/>
    <w:rsid w:val="00A274C5"/>
    <w:rsid w:val="00A34172"/>
    <w:rsid w:val="00A5279E"/>
    <w:rsid w:val="00A64760"/>
    <w:rsid w:val="00A66ACC"/>
    <w:rsid w:val="00A6713D"/>
    <w:rsid w:val="00A866C3"/>
    <w:rsid w:val="00AC14F1"/>
    <w:rsid w:val="00AD7E3D"/>
    <w:rsid w:val="00AE7AAF"/>
    <w:rsid w:val="00B016CE"/>
    <w:rsid w:val="00B01FDF"/>
    <w:rsid w:val="00B10907"/>
    <w:rsid w:val="00B14C09"/>
    <w:rsid w:val="00B238CF"/>
    <w:rsid w:val="00B5229A"/>
    <w:rsid w:val="00B54DF7"/>
    <w:rsid w:val="00B56809"/>
    <w:rsid w:val="00B57B74"/>
    <w:rsid w:val="00B725BD"/>
    <w:rsid w:val="00B7362D"/>
    <w:rsid w:val="00B80448"/>
    <w:rsid w:val="00B82CDA"/>
    <w:rsid w:val="00B8621C"/>
    <w:rsid w:val="00B93068"/>
    <w:rsid w:val="00B96903"/>
    <w:rsid w:val="00B96AA3"/>
    <w:rsid w:val="00BA2978"/>
    <w:rsid w:val="00BA5560"/>
    <w:rsid w:val="00BA6B63"/>
    <w:rsid w:val="00BA7475"/>
    <w:rsid w:val="00BF3C66"/>
    <w:rsid w:val="00C13AFE"/>
    <w:rsid w:val="00C14783"/>
    <w:rsid w:val="00C3231A"/>
    <w:rsid w:val="00C750A7"/>
    <w:rsid w:val="00C77F64"/>
    <w:rsid w:val="00C81372"/>
    <w:rsid w:val="00C96526"/>
    <w:rsid w:val="00CB3B21"/>
    <w:rsid w:val="00CD2B1A"/>
    <w:rsid w:val="00CD509E"/>
    <w:rsid w:val="00CD66E7"/>
    <w:rsid w:val="00CE068C"/>
    <w:rsid w:val="00D07F79"/>
    <w:rsid w:val="00D12925"/>
    <w:rsid w:val="00D15EF2"/>
    <w:rsid w:val="00D323CD"/>
    <w:rsid w:val="00D36CD1"/>
    <w:rsid w:val="00D50D2A"/>
    <w:rsid w:val="00D54510"/>
    <w:rsid w:val="00D55613"/>
    <w:rsid w:val="00D65A8E"/>
    <w:rsid w:val="00D83294"/>
    <w:rsid w:val="00D86B19"/>
    <w:rsid w:val="00D90299"/>
    <w:rsid w:val="00D91CFC"/>
    <w:rsid w:val="00D92BFF"/>
    <w:rsid w:val="00DB57BA"/>
    <w:rsid w:val="00DC6321"/>
    <w:rsid w:val="00DF06AE"/>
    <w:rsid w:val="00E07A57"/>
    <w:rsid w:val="00E1652B"/>
    <w:rsid w:val="00E63A06"/>
    <w:rsid w:val="00E954F9"/>
    <w:rsid w:val="00EB354C"/>
    <w:rsid w:val="00EC63B2"/>
    <w:rsid w:val="00ED0417"/>
    <w:rsid w:val="00EE7528"/>
    <w:rsid w:val="00F06971"/>
    <w:rsid w:val="00F07789"/>
    <w:rsid w:val="00F27D39"/>
    <w:rsid w:val="00F341B4"/>
    <w:rsid w:val="00F42DD6"/>
    <w:rsid w:val="00F43AC8"/>
    <w:rsid w:val="00F52EB6"/>
    <w:rsid w:val="00F84547"/>
    <w:rsid w:val="00F93848"/>
    <w:rsid w:val="00F9619D"/>
    <w:rsid w:val="00FD7F99"/>
    <w:rsid w:val="00FE7F6F"/>
    <w:rsid w:val="00FF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2566A"/>
  <w15:docId w15:val="{D0B2D83A-E4CF-4ED8-8CE9-D244DC4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902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2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9029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qFormat/>
    <w:rsid w:val="00D902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02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621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8621C"/>
    <w:rPr>
      <w:sz w:val="18"/>
      <w:szCs w:val="18"/>
    </w:rPr>
  </w:style>
  <w:style w:type="character" w:styleId="ab">
    <w:name w:val="Hyperlink"/>
    <w:basedOn w:val="a0"/>
    <w:uiPriority w:val="99"/>
    <w:unhideWhenUsed/>
    <w:rsid w:val="009D1212"/>
    <w:rPr>
      <w:strike w:val="0"/>
      <w:dstrike w:val="0"/>
      <w:color w:val="333333"/>
      <w:u w:val="none"/>
      <w:effect w:val="none"/>
    </w:rPr>
  </w:style>
  <w:style w:type="paragraph" w:customStyle="1" w:styleId="western">
    <w:name w:val="western"/>
    <w:basedOn w:val="a"/>
    <w:rsid w:val="00DB5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E1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E3E3E3"/>
                <w:bottom w:val="none" w:sz="0" w:space="0" w:color="auto"/>
                <w:right w:val="none" w:sz="0" w:space="0" w:color="auto"/>
              </w:divBdr>
              <w:divsChild>
                <w:div w:id="7343976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7530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0685">
                          <w:marLeft w:val="0"/>
                          <w:marRight w:val="0"/>
                          <w:marTop w:val="0"/>
                          <w:marBottom w:val="8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yjs.syphu.edu.cn/pas&#65288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DD29-677D-4440-BEAD-C64AAD80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远芳 曲</cp:lastModifiedBy>
  <cp:revision>6</cp:revision>
  <cp:lastPrinted>2021-03-16T04:13:00Z</cp:lastPrinted>
  <dcterms:created xsi:type="dcterms:W3CDTF">2023-03-24T11:25:00Z</dcterms:created>
  <dcterms:modified xsi:type="dcterms:W3CDTF">2024-03-23T04:10:00Z</dcterms:modified>
</cp:coreProperties>
</file>