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6"/>
          <w:szCs w:val="36"/>
        </w:rPr>
        <w:t>中国农业大学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年研究生招生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pacing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6"/>
          <w:szCs w:val="36"/>
        </w:rPr>
        <w:t>复试考场规则</w:t>
      </w:r>
    </w:p>
    <w:p>
      <w:pPr>
        <w:adjustRightInd w:val="0"/>
        <w:snapToGrid w:val="0"/>
        <w:spacing w:line="56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一、考生应当自觉服从考试工作人员管理，严格遵从考试工作人员关于考场入场、离场等所有指令，不得以任何理由妨碍考试工作人员履行职责，不得扰乱考场秩序。</w:t>
      </w:r>
    </w:p>
    <w:p>
      <w:pPr>
        <w:adjustRightInd w:val="0"/>
        <w:snapToGrid w:val="0"/>
        <w:spacing w:line="56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二、考生必须凭本人有效居民身份证、准考证等证件参加复试考核，并主动配合身份验证核查等。</w:t>
      </w:r>
    </w:p>
    <w:p>
      <w:pPr>
        <w:adjustRightInd w:val="0"/>
        <w:snapToGrid w:val="0"/>
        <w:spacing w:line="56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三、考核期间不得以任何方式查阅资料。院系有特殊规定者，以院系规定为准。</w:t>
      </w:r>
    </w:p>
    <w:p>
      <w:pPr>
        <w:adjustRightInd w:val="0"/>
        <w:snapToGrid w:val="0"/>
        <w:spacing w:line="56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四、考核期间考生不得录制与考核相关的任何视频和音频等。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8" w:firstLineChars="200"/>
        <w:textAlignment w:val="auto"/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五、不得对外透露或传播复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试试题内容等有关情况。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VhYTlhY2MxYzdhZTk3N2MzNjk5NTE5ZjNkMmEifQ=="/>
  </w:docVars>
  <w:rsids>
    <w:rsidRoot w:val="34C241F9"/>
    <w:rsid w:val="2C7D62BD"/>
    <w:rsid w:val="34C241F9"/>
    <w:rsid w:val="5FE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2023-03-24T02:44:00Z</dcterms:created>
  <dc:creator>初宇</dc:creator>
  <cp:lastModifiedBy>草业学院办公室</cp:lastModifiedBy>
  <dcterms:modified xsi:type="dcterms:W3CDTF">2024-03-22T09:06:52Z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D42BAE8A3D9C4952AE881D0D382D208D</vt:lpwstr>
  </property>
</Properties>
</file>