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中国农业大学</w:t>
      </w:r>
      <w:r>
        <w:rPr>
          <w:rFonts w:hint="eastAsia" w:ascii="仿宋_GB2312" w:hAnsi="仿宋_GB2312" w:eastAsia="仿宋_GB2312" w:cs="仿宋_GB2312"/>
          <w:b/>
          <w:bCs/>
          <w:sz w:val="36"/>
          <w:szCs w:val="36"/>
          <w:lang w:eastAsia="zh-CN"/>
        </w:rPr>
        <w:t>2024</w:t>
      </w:r>
      <w:r>
        <w:rPr>
          <w:rFonts w:hint="eastAsia" w:ascii="仿宋_GB2312" w:hAnsi="仿宋_GB2312" w:eastAsia="仿宋_GB2312" w:cs="仿宋_GB2312"/>
          <w:b/>
          <w:bCs/>
          <w:sz w:val="36"/>
          <w:szCs w:val="36"/>
        </w:rPr>
        <w:t>年研究生招生</w:t>
      </w:r>
    </w:p>
    <w:p>
      <w:pPr>
        <w:spacing w:line="560" w:lineRule="exact"/>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考生诚信复试承诺书</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我是参加中国农业大学</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年硕士/博士研究生复试/复核的考生，愿意在复试过程中自觉遵守复试考场规则，并郑重承诺：</w:t>
      </w:r>
      <w:bookmarkStart w:id="0" w:name="_GoBack"/>
      <w:bookmarkEnd w:id="0"/>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保证所提交资格审核材料和信息真实、准确。</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保证参加面试者为考生本人，并积极配合做好身份核验和复试场地检查。</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保证复试过程中无违规违纪行为，不作弊、不录音录像录屏。</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在本专业复试工作结束前不对外透露或传播复试试题内容等有关情况。</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对复试过程或复试结果存有异议时，保证通过正常渠道向学校或者教育行政主管部门提起申诉，决不通过网络、自媒体等工具进行宣传或炒作。</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如果出现上述行为，自愿接受学校做出的取消复试或录取资格等相关处理，情节严重构成犯罪的，由司法机关依法追究刑事责任。</w:t>
      </w:r>
    </w:p>
    <w:p>
      <w:pPr>
        <w:wordWrap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考生编号：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承诺人签字：</w:t>
      </w:r>
      <w:r>
        <w:rPr>
          <w:rFonts w:hint="eastAsia" w:ascii="仿宋_GB2312" w:hAnsi="仿宋_GB2312" w:eastAsia="仿宋_GB2312" w:cs="仿宋_GB2312"/>
          <w:sz w:val="32"/>
          <w:szCs w:val="32"/>
          <w:u w:val="single"/>
        </w:rPr>
        <w:t xml:space="preserve">           </w:t>
      </w:r>
    </w:p>
    <w:p>
      <w:pPr>
        <w:spacing w:line="560" w:lineRule="exact"/>
        <w:jc w:val="right"/>
        <w:rPr>
          <w:rFonts w:ascii="仿宋_GB2312" w:hAnsi="仿宋_GB2312" w:eastAsia="仿宋_GB2312" w:cs="仿宋_GB2312"/>
          <w:spacing w:val="2"/>
          <w:sz w:val="32"/>
          <w:szCs w:val="32"/>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D46350"/>
    <w:multiLevelType w:val="singleLevel"/>
    <w:tmpl w:val="5CD46350"/>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NDVhYTlhY2MxYzdhZTk3N2MzNjk5NTE5ZjNkMmEifQ=="/>
  </w:docVars>
  <w:rsids>
    <w:rsidRoot w:val="36B228FE"/>
    <w:rsid w:val="36B228FE"/>
    <w:rsid w:val="64597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2023-03-23T03:12:00Z</dcterms:created>
  <dc:creator>初宇</dc:creator>
  <cp:lastModifiedBy>草业学院办公室</cp:lastModifiedBy>
  <dcterms:modified xsi:type="dcterms:W3CDTF">2024-03-12T02:11:09Z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FFD30CCE33E1420C8361E7CC027716F0</vt:lpwstr>
  </property>
</Properties>
</file>