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34" w:rsidRPr="009C4ECB" w:rsidRDefault="00152F34" w:rsidP="00152F34">
      <w:pPr>
        <w:widowControl/>
        <w:spacing w:before="45" w:after="45" w:line="4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2024</w:t>
      </w:r>
      <w:r w:rsidRPr="009C4ECB">
        <w:rPr>
          <w:rFonts w:ascii="方正小标宋简体" w:eastAsia="方正小标宋简体" w:hAnsi="仿宋" w:hint="eastAsia"/>
          <w:sz w:val="36"/>
          <w:szCs w:val="36"/>
        </w:rPr>
        <w:t>年硕士研究生</w:t>
      </w:r>
      <w:r w:rsidRPr="00296CF0">
        <w:rPr>
          <w:rFonts w:ascii="方正小标宋简体" w:eastAsia="方正小标宋简体" w:hAnsi="仿宋" w:hint="eastAsia"/>
          <w:sz w:val="36"/>
          <w:szCs w:val="36"/>
        </w:rPr>
        <w:t>招生</w:t>
      </w:r>
      <w:r w:rsidRPr="009C4ECB">
        <w:rPr>
          <w:rFonts w:ascii="方正小标宋简体" w:eastAsia="方正小标宋简体" w:hAnsi="仿宋" w:hint="eastAsia"/>
          <w:sz w:val="36"/>
          <w:szCs w:val="36"/>
        </w:rPr>
        <w:t>现场复试</w:t>
      </w:r>
      <w:r>
        <w:rPr>
          <w:rFonts w:ascii="方正小标宋简体" w:eastAsia="方正小标宋简体" w:hAnsi="仿宋" w:hint="eastAsia"/>
          <w:sz w:val="36"/>
          <w:szCs w:val="36"/>
        </w:rPr>
        <w:t>内容</w:t>
      </w:r>
      <w:r w:rsidRPr="009C4ECB">
        <w:rPr>
          <w:rFonts w:ascii="方正小标宋简体" w:eastAsia="方正小标宋简体" w:hAnsi="仿宋" w:hint="eastAsia"/>
          <w:sz w:val="36"/>
          <w:szCs w:val="36"/>
        </w:rPr>
        <w:t>及成绩计算</w:t>
      </w:r>
    </w:p>
    <w:p w:rsidR="00152F34" w:rsidRPr="009C4ECB" w:rsidRDefault="00152F34" w:rsidP="00152F3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2024</w:t>
      </w:r>
      <w:r w:rsidRPr="009C4ECB">
        <w:rPr>
          <w:rFonts w:ascii="仿宋_GB2312" w:eastAsia="仿宋_GB2312" w:hAnsi="仿宋" w:hint="eastAsia"/>
          <w:sz w:val="32"/>
          <w:szCs w:val="32"/>
        </w:rPr>
        <w:t>年硕士研究生</w:t>
      </w:r>
      <w:r>
        <w:rPr>
          <w:rFonts w:ascii="仿宋_GB2312" w:eastAsia="仿宋_GB2312" w:hAnsi="仿宋" w:hint="eastAsia"/>
          <w:sz w:val="32"/>
          <w:szCs w:val="32"/>
        </w:rPr>
        <w:t>招生</w:t>
      </w:r>
      <w:r w:rsidRPr="009C4ECB">
        <w:rPr>
          <w:rFonts w:ascii="仿宋_GB2312" w:eastAsia="仿宋_GB2312" w:hAnsi="仿宋" w:hint="eastAsia"/>
          <w:sz w:val="32"/>
          <w:szCs w:val="32"/>
        </w:rPr>
        <w:t>现场复试包括专业笔试、面试、英语口语测试三部分。专业笔试成绩60%，面试成绩占30%，英语口语测试占10%。</w:t>
      </w:r>
      <w:r>
        <w:rPr>
          <w:rFonts w:ascii="仿宋_GB2312" w:eastAsia="仿宋_GB2312" w:hAnsi="仿宋" w:hint="eastAsia"/>
          <w:sz w:val="32"/>
          <w:szCs w:val="32"/>
        </w:rPr>
        <w:t>参与复试的考生必须参与完整复试环节，缺考、弃考其中某项将视为自动放弃考试资格。</w:t>
      </w:r>
    </w:p>
    <w:p w:rsidR="00152F34" w:rsidRPr="009C4ECB" w:rsidRDefault="00152F34" w:rsidP="00152F34">
      <w:pPr>
        <w:tabs>
          <w:tab w:val="left" w:pos="1080"/>
          <w:tab w:val="left" w:pos="1130"/>
        </w:tabs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9C4ECB">
        <w:rPr>
          <w:rFonts w:eastAsia="仿宋_GB2312" w:hint="eastAsia"/>
          <w:b/>
          <w:sz w:val="32"/>
          <w:szCs w:val="32"/>
        </w:rPr>
        <w:t>复试成绩</w:t>
      </w:r>
      <w:r w:rsidRPr="009C4ECB">
        <w:rPr>
          <w:rFonts w:eastAsia="仿宋_GB2312"/>
          <w:b/>
          <w:sz w:val="32"/>
          <w:szCs w:val="32"/>
        </w:rPr>
        <w:t>=</w:t>
      </w:r>
      <w:r w:rsidRPr="009C4ECB">
        <w:rPr>
          <w:rFonts w:eastAsia="仿宋_GB2312" w:hint="eastAsia"/>
          <w:b/>
          <w:sz w:val="32"/>
          <w:szCs w:val="32"/>
        </w:rPr>
        <w:t>专业笔试成绩</w:t>
      </w:r>
      <w:r w:rsidRPr="009C4ECB">
        <w:rPr>
          <w:rFonts w:eastAsia="仿宋_GB2312"/>
          <w:b/>
          <w:sz w:val="32"/>
          <w:szCs w:val="32"/>
        </w:rPr>
        <w:t>+</w:t>
      </w:r>
      <w:r w:rsidRPr="009C4ECB">
        <w:rPr>
          <w:rFonts w:eastAsia="仿宋_GB2312"/>
          <w:b/>
          <w:sz w:val="32"/>
          <w:szCs w:val="32"/>
        </w:rPr>
        <w:t>面试成绩</w:t>
      </w:r>
      <w:r w:rsidRPr="009C4ECB">
        <w:rPr>
          <w:rFonts w:eastAsia="仿宋_GB2312" w:hint="eastAsia"/>
          <w:b/>
          <w:sz w:val="32"/>
          <w:szCs w:val="32"/>
        </w:rPr>
        <w:t>+</w:t>
      </w:r>
      <w:r w:rsidRPr="009C4ECB">
        <w:rPr>
          <w:rFonts w:eastAsia="仿宋_GB2312"/>
          <w:b/>
          <w:sz w:val="32"/>
          <w:szCs w:val="32"/>
        </w:rPr>
        <w:t>英语口语</w:t>
      </w:r>
      <w:r w:rsidRPr="009C4ECB">
        <w:rPr>
          <w:rFonts w:eastAsia="仿宋_GB2312" w:hint="eastAsia"/>
          <w:b/>
          <w:sz w:val="32"/>
          <w:szCs w:val="32"/>
        </w:rPr>
        <w:t>测试</w:t>
      </w:r>
      <w:r w:rsidRPr="009C4ECB">
        <w:rPr>
          <w:rFonts w:eastAsia="仿宋_GB2312"/>
          <w:b/>
          <w:sz w:val="32"/>
          <w:szCs w:val="32"/>
        </w:rPr>
        <w:t>成绩</w:t>
      </w:r>
    </w:p>
    <w:p w:rsidR="00152F34" w:rsidRPr="009C4ECB" w:rsidRDefault="00152F34" w:rsidP="00152F3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C4ECB">
        <w:rPr>
          <w:rFonts w:ascii="仿宋_GB2312" w:eastAsia="仿宋_GB2312" w:hAnsi="仿宋" w:hint="eastAsia"/>
          <w:sz w:val="32"/>
          <w:szCs w:val="32"/>
        </w:rPr>
        <w:t>（1）专业笔试：满分为60分，采取现场笔试形式。</w:t>
      </w:r>
    </w:p>
    <w:p w:rsidR="00152F34" w:rsidRPr="009C4ECB" w:rsidRDefault="00152F34" w:rsidP="00152F3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C4ECB">
        <w:rPr>
          <w:rFonts w:ascii="仿宋_GB2312" w:eastAsia="仿宋_GB2312" w:hAnsi="仿宋" w:hint="eastAsia"/>
          <w:sz w:val="32"/>
          <w:szCs w:val="32"/>
        </w:rPr>
        <w:t>考试时间至少为100分钟，专业复试小组负责组织、制定评分标准，按此标准对本组考生专业笔试做出科学公正的评判。</w:t>
      </w:r>
    </w:p>
    <w:p w:rsidR="00152F34" w:rsidRPr="009C4ECB" w:rsidRDefault="00152F34" w:rsidP="00152F3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C4ECB">
        <w:rPr>
          <w:rFonts w:ascii="仿宋_GB2312" w:eastAsia="仿宋_GB2312" w:hAnsi="仿宋" w:hint="eastAsia"/>
          <w:sz w:val="32"/>
          <w:szCs w:val="32"/>
        </w:rPr>
        <w:t>（2）面试：满分为30分，采取现场问答形式。</w:t>
      </w:r>
    </w:p>
    <w:p w:rsidR="00152F34" w:rsidRPr="009C4ECB" w:rsidRDefault="00152F34" w:rsidP="00152F3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C4ECB">
        <w:rPr>
          <w:rFonts w:ascii="仿宋_GB2312" w:eastAsia="仿宋_GB2312" w:hAnsi="仿宋" w:hint="eastAsia"/>
          <w:sz w:val="32"/>
          <w:szCs w:val="32"/>
        </w:rPr>
        <w:t>面试主要考核考生的专业素养、创新能力和综合素质等。考核指标分值如下：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3254"/>
      </w:tblGrid>
      <w:tr w:rsidR="00152F34" w:rsidRPr="009C4ECB" w:rsidTr="006814FE">
        <w:trPr>
          <w:jc w:val="center"/>
        </w:trPr>
        <w:tc>
          <w:tcPr>
            <w:tcW w:w="3039" w:type="pct"/>
            <w:shd w:val="clear" w:color="auto" w:fill="auto"/>
          </w:tcPr>
          <w:p w:rsidR="00152F34" w:rsidRPr="009C4ECB" w:rsidRDefault="00152F34" w:rsidP="006814FE">
            <w:pPr>
              <w:widowControl/>
              <w:spacing w:line="400" w:lineRule="exact"/>
              <w:jc w:val="center"/>
              <w:rPr>
                <w:rFonts w:eastAsia="仿宋_GB2312" w:cs="宋体"/>
                <w:b/>
                <w:kern w:val="0"/>
                <w:sz w:val="32"/>
                <w:szCs w:val="32"/>
              </w:rPr>
            </w:pPr>
            <w:r w:rsidRPr="009C4ECB">
              <w:rPr>
                <w:rFonts w:eastAsia="仿宋_GB2312" w:cs="宋体" w:hint="eastAsia"/>
                <w:b/>
                <w:kern w:val="0"/>
                <w:sz w:val="32"/>
                <w:szCs w:val="32"/>
              </w:rPr>
              <w:t>考核指标</w:t>
            </w:r>
          </w:p>
        </w:tc>
        <w:tc>
          <w:tcPr>
            <w:tcW w:w="1961" w:type="pct"/>
            <w:shd w:val="clear" w:color="auto" w:fill="auto"/>
          </w:tcPr>
          <w:p w:rsidR="00152F34" w:rsidRPr="009C4ECB" w:rsidRDefault="00152F34" w:rsidP="006814FE">
            <w:pPr>
              <w:widowControl/>
              <w:spacing w:line="400" w:lineRule="exact"/>
              <w:jc w:val="center"/>
              <w:rPr>
                <w:rFonts w:eastAsia="仿宋_GB2312" w:cs="宋体"/>
                <w:b/>
                <w:kern w:val="0"/>
                <w:sz w:val="32"/>
                <w:szCs w:val="32"/>
              </w:rPr>
            </w:pPr>
            <w:r w:rsidRPr="009C4ECB">
              <w:rPr>
                <w:rFonts w:eastAsia="仿宋_GB2312" w:cs="宋体" w:hint="eastAsia"/>
                <w:b/>
                <w:kern w:val="0"/>
                <w:sz w:val="32"/>
                <w:szCs w:val="32"/>
              </w:rPr>
              <w:t>分值</w:t>
            </w:r>
          </w:p>
        </w:tc>
      </w:tr>
      <w:tr w:rsidR="00152F34" w:rsidRPr="009C4ECB" w:rsidTr="006814FE">
        <w:trPr>
          <w:jc w:val="center"/>
        </w:trPr>
        <w:tc>
          <w:tcPr>
            <w:tcW w:w="3039" w:type="pct"/>
            <w:shd w:val="clear" w:color="auto" w:fill="auto"/>
          </w:tcPr>
          <w:p w:rsidR="00152F34" w:rsidRPr="009C4ECB" w:rsidRDefault="00152F34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考生基本情况及经历</w:t>
            </w:r>
          </w:p>
        </w:tc>
        <w:tc>
          <w:tcPr>
            <w:tcW w:w="1961" w:type="pct"/>
            <w:shd w:val="clear" w:color="auto" w:fill="auto"/>
          </w:tcPr>
          <w:p w:rsidR="00152F34" w:rsidRPr="009C4ECB" w:rsidRDefault="00152F34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</w:tr>
      <w:tr w:rsidR="00152F34" w:rsidRPr="009C4ECB" w:rsidTr="006814FE">
        <w:trPr>
          <w:jc w:val="center"/>
        </w:trPr>
        <w:tc>
          <w:tcPr>
            <w:tcW w:w="3039" w:type="pct"/>
            <w:shd w:val="clear" w:color="auto" w:fill="auto"/>
          </w:tcPr>
          <w:p w:rsidR="00152F34" w:rsidRPr="009C4ECB" w:rsidRDefault="00152F34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专业知识能力</w:t>
            </w:r>
          </w:p>
        </w:tc>
        <w:tc>
          <w:tcPr>
            <w:tcW w:w="1961" w:type="pct"/>
            <w:shd w:val="clear" w:color="auto" w:fill="auto"/>
          </w:tcPr>
          <w:p w:rsidR="00152F34" w:rsidRPr="009C4ECB" w:rsidRDefault="00152F34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</w:tr>
      <w:tr w:rsidR="00152F34" w:rsidRPr="009C4ECB" w:rsidTr="006814FE">
        <w:trPr>
          <w:jc w:val="center"/>
        </w:trPr>
        <w:tc>
          <w:tcPr>
            <w:tcW w:w="3039" w:type="pct"/>
            <w:shd w:val="clear" w:color="auto" w:fill="auto"/>
          </w:tcPr>
          <w:p w:rsidR="00152F34" w:rsidRPr="009C4ECB" w:rsidRDefault="00152F34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硕士阶段研究设想</w:t>
            </w:r>
          </w:p>
        </w:tc>
        <w:tc>
          <w:tcPr>
            <w:tcW w:w="1961" w:type="pct"/>
            <w:shd w:val="clear" w:color="auto" w:fill="auto"/>
          </w:tcPr>
          <w:p w:rsidR="00152F34" w:rsidRPr="009C4ECB" w:rsidRDefault="00152F34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</w:tr>
      <w:tr w:rsidR="00152F34" w:rsidRPr="009C4ECB" w:rsidTr="006814FE">
        <w:trPr>
          <w:jc w:val="center"/>
        </w:trPr>
        <w:tc>
          <w:tcPr>
            <w:tcW w:w="3039" w:type="pct"/>
            <w:shd w:val="clear" w:color="auto" w:fill="auto"/>
          </w:tcPr>
          <w:p w:rsidR="00152F34" w:rsidRPr="009C4ECB" w:rsidRDefault="00152F34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分析问题与解决问题能力</w:t>
            </w:r>
          </w:p>
        </w:tc>
        <w:tc>
          <w:tcPr>
            <w:tcW w:w="1961" w:type="pct"/>
            <w:shd w:val="clear" w:color="auto" w:fill="auto"/>
          </w:tcPr>
          <w:p w:rsidR="00152F34" w:rsidRPr="009C4ECB" w:rsidRDefault="00152F34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</w:p>
        </w:tc>
      </w:tr>
      <w:tr w:rsidR="00152F34" w:rsidRPr="009C4ECB" w:rsidTr="006814FE">
        <w:trPr>
          <w:jc w:val="center"/>
        </w:trPr>
        <w:tc>
          <w:tcPr>
            <w:tcW w:w="3039" w:type="pct"/>
            <w:shd w:val="clear" w:color="auto" w:fill="auto"/>
          </w:tcPr>
          <w:p w:rsidR="00152F34" w:rsidRPr="009C4ECB" w:rsidRDefault="00152F34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综合素质</w:t>
            </w:r>
          </w:p>
        </w:tc>
        <w:tc>
          <w:tcPr>
            <w:tcW w:w="1961" w:type="pct"/>
            <w:shd w:val="clear" w:color="auto" w:fill="auto"/>
          </w:tcPr>
          <w:p w:rsidR="00152F34" w:rsidRPr="009C4ECB" w:rsidRDefault="00152F34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</w:tr>
      <w:tr w:rsidR="00152F34" w:rsidRPr="009C4ECB" w:rsidTr="006814FE">
        <w:trPr>
          <w:jc w:val="center"/>
        </w:trPr>
        <w:tc>
          <w:tcPr>
            <w:tcW w:w="3039" w:type="pct"/>
            <w:shd w:val="clear" w:color="auto" w:fill="auto"/>
          </w:tcPr>
          <w:p w:rsidR="00152F34" w:rsidRPr="009C4ECB" w:rsidRDefault="00152F34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总分</w:t>
            </w:r>
          </w:p>
        </w:tc>
        <w:tc>
          <w:tcPr>
            <w:tcW w:w="1961" w:type="pct"/>
            <w:shd w:val="clear" w:color="auto" w:fill="auto"/>
          </w:tcPr>
          <w:p w:rsidR="00152F34" w:rsidRPr="009C4ECB" w:rsidRDefault="00152F34" w:rsidP="006814FE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C4ECB">
              <w:rPr>
                <w:rFonts w:ascii="仿宋_GB2312" w:eastAsia="仿宋_GB2312" w:hAnsi="仿宋" w:hint="eastAsia"/>
                <w:sz w:val="32"/>
                <w:szCs w:val="32"/>
              </w:rPr>
              <w:t>30</w:t>
            </w:r>
          </w:p>
        </w:tc>
      </w:tr>
    </w:tbl>
    <w:p w:rsidR="00152F34" w:rsidRPr="009C4ECB" w:rsidRDefault="00152F34" w:rsidP="00152F3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C4ECB">
        <w:rPr>
          <w:rFonts w:ascii="仿宋_GB2312" w:eastAsia="仿宋_GB2312" w:hAnsi="仿宋" w:hint="eastAsia"/>
          <w:sz w:val="32"/>
          <w:szCs w:val="32"/>
        </w:rPr>
        <w:t>面试开始前应先进行考生的身份确认，查验考生居民身份证和初试准考证。专业复试小组应科学设计面试内容，满足多样化的复试要求。面试分为考生陈述、专家提问等环节。每位考生面试时间一般不少于20分钟。</w:t>
      </w:r>
    </w:p>
    <w:p w:rsidR="00152F34" w:rsidRPr="009C4ECB" w:rsidRDefault="00152F34" w:rsidP="00152F34">
      <w:pPr>
        <w:spacing w:line="560" w:lineRule="exact"/>
        <w:rPr>
          <w:rFonts w:ascii="仿宋_GB2312" w:eastAsia="仿宋_GB2312"/>
          <w:sz w:val="32"/>
        </w:rPr>
      </w:pPr>
      <w:r w:rsidRPr="009C4ECB">
        <w:rPr>
          <w:rFonts w:ascii="仿宋_GB2312" w:eastAsia="仿宋_GB2312" w:hAnsi="仿宋" w:hint="eastAsia"/>
          <w:sz w:val="32"/>
          <w:szCs w:val="32"/>
        </w:rPr>
        <w:t>（3）英语口语测试：满分为10分，采取现场问答形式。每位考生英语口语测试时间一般不少于5分钟。</w:t>
      </w:r>
      <w:bookmarkStart w:id="0" w:name="_GoBack"/>
      <w:bookmarkEnd w:id="0"/>
    </w:p>
    <w:p w:rsidR="009B5638" w:rsidRPr="00901915" w:rsidRDefault="009B5638" w:rsidP="00901915"/>
    <w:sectPr w:rsidR="009B5638" w:rsidRPr="00901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900" w:rsidRDefault="00FE4900" w:rsidP="009B5638">
      <w:r>
        <w:separator/>
      </w:r>
    </w:p>
  </w:endnote>
  <w:endnote w:type="continuationSeparator" w:id="0">
    <w:p w:rsidR="00FE4900" w:rsidRDefault="00FE4900" w:rsidP="009B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900" w:rsidRDefault="00FE4900" w:rsidP="009B5638">
      <w:r>
        <w:separator/>
      </w:r>
    </w:p>
  </w:footnote>
  <w:footnote w:type="continuationSeparator" w:id="0">
    <w:p w:rsidR="00FE4900" w:rsidRDefault="00FE4900" w:rsidP="009B5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5D00"/>
    <w:multiLevelType w:val="hybridMultilevel"/>
    <w:tmpl w:val="36104E8E"/>
    <w:lvl w:ilvl="0" w:tplc="95149A40">
      <w:start w:val="1"/>
      <w:numFmt w:val="decimal"/>
      <w:lvlText w:val="（%1）"/>
      <w:lvlJc w:val="left"/>
      <w:pPr>
        <w:ind w:left="152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FA"/>
    <w:rsid w:val="00152F34"/>
    <w:rsid w:val="002A50C2"/>
    <w:rsid w:val="002D2C4C"/>
    <w:rsid w:val="002F2DBD"/>
    <w:rsid w:val="003747FA"/>
    <w:rsid w:val="00421C74"/>
    <w:rsid w:val="004B5B87"/>
    <w:rsid w:val="004B6B0A"/>
    <w:rsid w:val="005B56A5"/>
    <w:rsid w:val="005C424D"/>
    <w:rsid w:val="0065663C"/>
    <w:rsid w:val="00720787"/>
    <w:rsid w:val="00901915"/>
    <w:rsid w:val="009B5638"/>
    <w:rsid w:val="00A4655B"/>
    <w:rsid w:val="00A61914"/>
    <w:rsid w:val="00BF7CF2"/>
    <w:rsid w:val="00C10B90"/>
    <w:rsid w:val="00C607FD"/>
    <w:rsid w:val="00EF4F3A"/>
    <w:rsid w:val="00F77CEC"/>
    <w:rsid w:val="00F94FDF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B2B882-EB38-47F4-A603-0D293D85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6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6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638"/>
    <w:rPr>
      <w:sz w:val="18"/>
      <w:szCs w:val="18"/>
    </w:rPr>
  </w:style>
  <w:style w:type="paragraph" w:styleId="a7">
    <w:name w:val="List Paragraph"/>
    <w:basedOn w:val="a"/>
    <w:uiPriority w:val="34"/>
    <w:qFormat/>
    <w:rsid w:val="005C42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张亚楠</dc:creator>
  <cp:keywords/>
  <dc:description/>
  <cp:lastModifiedBy>张亚楠</cp:lastModifiedBy>
  <cp:revision>21</cp:revision>
  <dcterms:created xsi:type="dcterms:W3CDTF">2023-03-15T08:15:00Z</dcterms:created>
  <dcterms:modified xsi:type="dcterms:W3CDTF">2024-03-21T02:13:00Z</dcterms:modified>
</cp:coreProperties>
</file>