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黑体" w:hAnsi="黑体" w:eastAsia="黑体" w:cs="宋体"/>
          <w:sz w:val="32"/>
          <w:szCs w:val="24"/>
        </w:rPr>
      </w:pPr>
      <w:r>
        <w:rPr>
          <w:rFonts w:hint="eastAsia" w:ascii="黑体" w:hAnsi="黑体" w:eastAsia="黑体" w:cs="宋体"/>
          <w:sz w:val="32"/>
          <w:szCs w:val="24"/>
        </w:rPr>
        <w:t>衡阳师范学院研究生入学考试</w:t>
      </w:r>
    </w:p>
    <w:p>
      <w:pPr>
        <w:spacing w:line="360" w:lineRule="auto"/>
        <w:jc w:val="center"/>
        <w:rPr>
          <w:rFonts w:ascii="黑体" w:hAnsi="黑体" w:eastAsia="黑体" w:cs="宋体"/>
          <w:sz w:val="32"/>
          <w:szCs w:val="24"/>
        </w:rPr>
      </w:pPr>
      <w:r>
        <w:rPr>
          <w:rFonts w:hint="eastAsia" w:ascii="黑体" w:hAnsi="黑体" w:eastAsia="黑体" w:cs="宋体"/>
          <w:sz w:val="32"/>
          <w:szCs w:val="24"/>
        </w:rPr>
        <w:t>新闻与传播专业基础考试大纲</w:t>
      </w:r>
    </w:p>
    <w:p>
      <w:pPr>
        <w:autoSpaceDE w:val="0"/>
        <w:autoSpaceDN w:val="0"/>
        <w:adjustRightInd w:val="0"/>
        <w:spacing w:line="360" w:lineRule="auto"/>
        <w:jc w:val="left"/>
        <w:rPr>
          <w:rFonts w:ascii="宋体" w:hAnsi="宋体" w:cs="宋体"/>
          <w:sz w:val="24"/>
          <w:szCs w:val="24"/>
        </w:rPr>
      </w:pPr>
    </w:p>
    <w:p>
      <w:pPr>
        <w:autoSpaceDE w:val="0"/>
        <w:autoSpaceDN w:val="0"/>
        <w:adjustRightInd w:val="0"/>
        <w:spacing w:line="360" w:lineRule="auto"/>
        <w:ind w:firstLine="482" w:firstLineChars="200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hint="eastAsia" w:ascii="宋体" w:hAnsi="宋体" w:cs="宋体"/>
          <w:b/>
          <w:kern w:val="0"/>
          <w:sz w:val="24"/>
          <w:szCs w:val="24"/>
        </w:rPr>
        <w:t>科目名称</w:t>
      </w:r>
      <w:r>
        <w:rPr>
          <w:rFonts w:hint="eastAsia" w:ascii="宋体" w:hAnsi="宋体" w:cs="宋体"/>
          <w:kern w:val="0"/>
          <w:sz w:val="24"/>
          <w:szCs w:val="24"/>
        </w:rPr>
        <w:t>：新闻与传播专业基础</w:t>
      </w:r>
    </w:p>
    <w:p>
      <w:pPr>
        <w:spacing w:line="360" w:lineRule="auto"/>
        <w:ind w:firstLine="482" w:firstLineChars="200"/>
        <w:jc w:val="left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b/>
          <w:kern w:val="0"/>
          <w:sz w:val="24"/>
          <w:szCs w:val="24"/>
        </w:rPr>
        <w:t>使用学科（类别）专业（领域）</w:t>
      </w:r>
      <w:r>
        <w:rPr>
          <w:rFonts w:hint="eastAsia" w:ascii="宋体" w:hAnsi="宋体" w:cs="宋体"/>
          <w:kern w:val="0"/>
          <w:sz w:val="24"/>
          <w:szCs w:val="24"/>
        </w:rPr>
        <w:t>：</w:t>
      </w:r>
      <w:r>
        <w:rPr>
          <w:rFonts w:ascii="宋体" w:hAnsi="宋体" w:cs="Calibri"/>
          <w:kern w:val="0"/>
          <w:sz w:val="24"/>
          <w:szCs w:val="24"/>
        </w:rPr>
        <w:t>0552</w:t>
      </w:r>
      <w:r>
        <w:rPr>
          <w:rFonts w:hint="eastAsia" w:ascii="宋体" w:hAnsi="宋体" w:cs="Calibri"/>
          <w:kern w:val="0"/>
          <w:sz w:val="24"/>
          <w:szCs w:val="24"/>
        </w:rPr>
        <w:t>00</w:t>
      </w:r>
      <w:r>
        <w:rPr>
          <w:rFonts w:ascii="宋体" w:hAnsi="宋体" w:cs="Calibri"/>
          <w:kern w:val="0"/>
          <w:sz w:val="24"/>
          <w:szCs w:val="24"/>
        </w:rPr>
        <w:t xml:space="preserve"> </w:t>
      </w:r>
      <w:r>
        <w:rPr>
          <w:rFonts w:hint="eastAsia" w:ascii="宋体" w:hAnsi="宋体" w:cs="宋体"/>
          <w:kern w:val="0"/>
          <w:sz w:val="24"/>
          <w:szCs w:val="24"/>
        </w:rPr>
        <w:t>新闻与传播硕士</w:t>
      </w:r>
    </w:p>
    <w:p>
      <w:pPr>
        <w:spacing w:line="360" w:lineRule="auto"/>
        <w:ind w:firstLine="480" w:firstLineChars="200"/>
        <w:jc w:val="left"/>
        <w:rPr>
          <w:rFonts w:ascii="宋体" w:hAnsi="宋体" w:cs="宋体"/>
          <w:sz w:val="24"/>
          <w:szCs w:val="24"/>
        </w:rPr>
      </w:pPr>
    </w:p>
    <w:p>
      <w:pPr>
        <w:autoSpaceDE w:val="0"/>
        <w:autoSpaceDN w:val="0"/>
        <w:adjustRightInd w:val="0"/>
        <w:spacing w:line="360" w:lineRule="auto"/>
        <w:ind w:firstLine="560" w:firstLineChars="200"/>
        <w:jc w:val="left"/>
        <w:rPr>
          <w:rFonts w:ascii="黑体" w:hAnsi="黑体" w:eastAsia="黑体" w:cs="宋体"/>
          <w:kern w:val="0"/>
          <w:sz w:val="28"/>
          <w:szCs w:val="24"/>
        </w:rPr>
      </w:pPr>
      <w:r>
        <w:rPr>
          <w:rFonts w:hint="eastAsia" w:ascii="黑体" w:hAnsi="黑体" w:eastAsia="黑体" w:cs="宋体"/>
          <w:kern w:val="0"/>
          <w:sz w:val="28"/>
          <w:szCs w:val="24"/>
        </w:rPr>
        <w:t>一、考查目标</w:t>
      </w:r>
    </w:p>
    <w:p>
      <w:pPr>
        <w:autoSpaceDE w:val="0"/>
        <w:autoSpaceDN w:val="0"/>
        <w:adjustRightInd w:val="0"/>
        <w:spacing w:line="360" w:lineRule="auto"/>
        <w:ind w:firstLine="480" w:firstLineChars="200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hint="eastAsia" w:ascii="宋体" w:hAnsi="宋体" w:cs="宋体"/>
          <w:kern w:val="0"/>
          <w:sz w:val="24"/>
          <w:szCs w:val="24"/>
        </w:rPr>
        <w:t>新闻与传播硕士入学《新闻与传播专业基础》考试要求考生系统掌握新闻传播的基本理论、基本知识和基本方法，能够运用所学的基本理论、基本知识和基本方法，分析、解决相关的理论问题和现实问题。</w:t>
      </w:r>
    </w:p>
    <w:p>
      <w:pPr>
        <w:autoSpaceDE w:val="0"/>
        <w:autoSpaceDN w:val="0"/>
        <w:adjustRightInd w:val="0"/>
        <w:spacing w:line="360" w:lineRule="auto"/>
        <w:ind w:firstLine="560" w:firstLineChars="200"/>
        <w:jc w:val="left"/>
        <w:rPr>
          <w:rFonts w:ascii="黑体" w:hAnsi="黑体" w:eastAsia="黑体" w:cs="宋体"/>
          <w:kern w:val="0"/>
          <w:sz w:val="28"/>
          <w:szCs w:val="24"/>
        </w:rPr>
      </w:pPr>
      <w:r>
        <w:rPr>
          <w:rFonts w:hint="eastAsia" w:ascii="黑体" w:hAnsi="黑体" w:eastAsia="黑体" w:cs="宋体"/>
          <w:kern w:val="0"/>
          <w:sz w:val="28"/>
          <w:szCs w:val="24"/>
        </w:rPr>
        <w:t>二、考试形式和试卷结构</w:t>
      </w:r>
    </w:p>
    <w:p>
      <w:pPr>
        <w:autoSpaceDE w:val="0"/>
        <w:autoSpaceDN w:val="0"/>
        <w:adjustRightInd w:val="0"/>
        <w:spacing w:line="360" w:lineRule="auto"/>
        <w:ind w:firstLine="480" w:firstLineChars="200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>1</w:t>
      </w:r>
      <w:r>
        <w:rPr>
          <w:rFonts w:hint="eastAsia" w:ascii="宋体" w:hAnsi="宋体" w:cs="宋体"/>
          <w:kern w:val="0"/>
          <w:sz w:val="24"/>
          <w:szCs w:val="24"/>
        </w:rPr>
        <w:t>．试卷满分及考试时间</w:t>
      </w:r>
    </w:p>
    <w:p>
      <w:pPr>
        <w:autoSpaceDE w:val="0"/>
        <w:autoSpaceDN w:val="0"/>
        <w:adjustRightInd w:val="0"/>
        <w:spacing w:line="360" w:lineRule="auto"/>
        <w:ind w:firstLine="480" w:firstLineChars="200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hint="eastAsia" w:ascii="宋体" w:hAnsi="宋体" w:cs="宋体"/>
          <w:kern w:val="0"/>
          <w:sz w:val="24"/>
          <w:szCs w:val="24"/>
        </w:rPr>
        <w:t>本试卷满分为</w:t>
      </w:r>
      <w:r>
        <w:rPr>
          <w:rFonts w:ascii="宋体" w:hAnsi="宋体" w:cs="宋体"/>
          <w:kern w:val="0"/>
          <w:sz w:val="24"/>
          <w:szCs w:val="24"/>
        </w:rPr>
        <w:t>150</w:t>
      </w:r>
      <w:r>
        <w:rPr>
          <w:rFonts w:hint="eastAsia" w:ascii="宋体" w:hAnsi="宋体" w:cs="宋体"/>
          <w:kern w:val="0"/>
          <w:sz w:val="24"/>
          <w:szCs w:val="24"/>
        </w:rPr>
        <w:t>分，考试时间为</w:t>
      </w:r>
      <w:r>
        <w:rPr>
          <w:rFonts w:ascii="宋体" w:hAnsi="宋体" w:cs="宋体"/>
          <w:kern w:val="0"/>
          <w:sz w:val="24"/>
          <w:szCs w:val="24"/>
        </w:rPr>
        <w:t>180</w:t>
      </w:r>
      <w:r>
        <w:rPr>
          <w:rFonts w:hint="eastAsia" w:ascii="宋体" w:hAnsi="宋体" w:cs="宋体"/>
          <w:kern w:val="0"/>
          <w:sz w:val="24"/>
          <w:szCs w:val="24"/>
        </w:rPr>
        <w:t>分钟。</w:t>
      </w:r>
    </w:p>
    <w:p>
      <w:pPr>
        <w:autoSpaceDE w:val="0"/>
        <w:autoSpaceDN w:val="0"/>
        <w:adjustRightInd w:val="0"/>
        <w:spacing w:line="360" w:lineRule="auto"/>
        <w:ind w:firstLine="480" w:firstLineChars="200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>2</w:t>
      </w:r>
      <w:r>
        <w:rPr>
          <w:rFonts w:hint="eastAsia" w:ascii="宋体" w:hAnsi="宋体" w:cs="宋体"/>
          <w:kern w:val="0"/>
          <w:sz w:val="24"/>
          <w:szCs w:val="24"/>
        </w:rPr>
        <w:t>．答题方式</w:t>
      </w:r>
    </w:p>
    <w:p>
      <w:pPr>
        <w:autoSpaceDE w:val="0"/>
        <w:autoSpaceDN w:val="0"/>
        <w:adjustRightInd w:val="0"/>
        <w:spacing w:line="360" w:lineRule="auto"/>
        <w:ind w:firstLine="480" w:firstLineChars="200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hint="eastAsia" w:ascii="宋体" w:hAnsi="宋体" w:cs="宋体"/>
          <w:kern w:val="0"/>
          <w:sz w:val="24"/>
          <w:szCs w:val="24"/>
        </w:rPr>
        <w:t>答题方式为闭卷、笔试。</w:t>
      </w:r>
    </w:p>
    <w:p>
      <w:pPr>
        <w:autoSpaceDE w:val="0"/>
        <w:autoSpaceDN w:val="0"/>
        <w:adjustRightInd w:val="0"/>
        <w:spacing w:line="360" w:lineRule="auto"/>
        <w:ind w:firstLine="480" w:firstLineChars="200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>3</w:t>
      </w:r>
      <w:r>
        <w:rPr>
          <w:rFonts w:hint="eastAsia" w:ascii="宋体" w:hAnsi="宋体" w:cs="宋体"/>
          <w:kern w:val="0"/>
          <w:sz w:val="24"/>
          <w:szCs w:val="24"/>
        </w:rPr>
        <w:t>．试卷内容</w:t>
      </w:r>
    </w:p>
    <w:p>
      <w:pPr>
        <w:autoSpaceDE w:val="0"/>
        <w:autoSpaceDN w:val="0"/>
        <w:adjustRightInd w:val="0"/>
        <w:spacing w:line="360" w:lineRule="auto"/>
        <w:ind w:firstLine="480" w:firstLineChars="200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hint="eastAsia" w:ascii="宋体" w:hAnsi="宋体" w:cs="宋体"/>
          <w:kern w:val="0"/>
          <w:sz w:val="24"/>
          <w:szCs w:val="24"/>
        </w:rPr>
        <w:t>新闻与传播相关知识</w:t>
      </w:r>
    </w:p>
    <w:p>
      <w:pPr>
        <w:autoSpaceDE w:val="0"/>
        <w:autoSpaceDN w:val="0"/>
        <w:adjustRightInd w:val="0"/>
        <w:spacing w:line="360" w:lineRule="auto"/>
        <w:ind w:firstLine="480" w:firstLineChars="200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>4</w:t>
      </w:r>
      <w:r>
        <w:rPr>
          <w:rFonts w:hint="eastAsia" w:ascii="宋体" w:hAnsi="宋体" w:cs="宋体"/>
          <w:kern w:val="0"/>
          <w:sz w:val="24"/>
          <w:szCs w:val="24"/>
        </w:rPr>
        <w:t>．试卷题型</w:t>
      </w:r>
    </w:p>
    <w:p>
      <w:pPr>
        <w:autoSpaceDE w:val="0"/>
        <w:autoSpaceDN w:val="0"/>
        <w:adjustRightInd w:val="0"/>
        <w:spacing w:line="360" w:lineRule="auto"/>
        <w:ind w:firstLine="480" w:firstLineChars="200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hint="eastAsia" w:ascii="宋体" w:hAnsi="宋体" w:cs="宋体"/>
          <w:kern w:val="0"/>
          <w:sz w:val="24"/>
          <w:szCs w:val="24"/>
        </w:rPr>
        <w:t>简答题，论述题，</w:t>
      </w:r>
      <w:r>
        <w:rPr>
          <w:rFonts w:hint="eastAsia" w:ascii="宋体" w:hAnsi="宋体" w:cs="宋体"/>
          <w:kern w:val="0"/>
          <w:sz w:val="24"/>
          <w:szCs w:val="24"/>
          <w:lang w:val="en-US" w:eastAsia="zh-CN"/>
        </w:rPr>
        <w:t>材料</w:t>
      </w:r>
      <w:r>
        <w:rPr>
          <w:rFonts w:hint="eastAsia" w:ascii="宋体" w:hAnsi="宋体" w:cs="宋体"/>
          <w:kern w:val="0"/>
          <w:sz w:val="24"/>
          <w:szCs w:val="24"/>
        </w:rPr>
        <w:t>分析题</w:t>
      </w:r>
    </w:p>
    <w:p>
      <w:pPr>
        <w:autoSpaceDE w:val="0"/>
        <w:autoSpaceDN w:val="0"/>
        <w:adjustRightInd w:val="0"/>
        <w:spacing w:line="360" w:lineRule="auto"/>
        <w:ind w:firstLine="560" w:firstLineChars="200"/>
        <w:jc w:val="left"/>
        <w:rPr>
          <w:rFonts w:ascii="黑体" w:hAnsi="黑体" w:eastAsia="黑体" w:cs="宋体"/>
          <w:kern w:val="0"/>
          <w:sz w:val="28"/>
          <w:szCs w:val="24"/>
        </w:rPr>
      </w:pPr>
      <w:r>
        <w:rPr>
          <w:rFonts w:hint="eastAsia" w:ascii="黑体" w:hAnsi="黑体" w:eastAsia="黑体" w:cs="宋体"/>
          <w:kern w:val="0"/>
          <w:sz w:val="28"/>
          <w:szCs w:val="24"/>
        </w:rPr>
        <w:t>三、考查内容</w:t>
      </w:r>
      <w:bookmarkStart w:id="0" w:name="_GoBack"/>
      <w:bookmarkEnd w:id="0"/>
    </w:p>
    <w:p>
      <w:pPr>
        <w:autoSpaceDE w:val="0"/>
        <w:autoSpaceDN w:val="0"/>
        <w:adjustRightInd w:val="0"/>
        <w:spacing w:line="360" w:lineRule="auto"/>
        <w:ind w:firstLine="482" w:firstLineChars="200"/>
        <w:jc w:val="center"/>
        <w:rPr>
          <w:rFonts w:ascii="宋体" w:hAnsi="宋体" w:cs="宋体"/>
          <w:b/>
          <w:bCs/>
          <w:kern w:val="0"/>
          <w:sz w:val="24"/>
          <w:szCs w:val="24"/>
        </w:rPr>
      </w:pPr>
      <w:r>
        <w:rPr>
          <w:rFonts w:hint="eastAsia" w:ascii="宋体" w:hAnsi="宋体" w:cs="宋体"/>
          <w:b/>
          <w:bCs/>
          <w:kern w:val="0"/>
          <w:sz w:val="24"/>
          <w:szCs w:val="24"/>
        </w:rPr>
        <w:t>（一）新闻学概论</w:t>
      </w:r>
    </w:p>
    <w:p>
      <w:pPr>
        <w:autoSpaceDE w:val="0"/>
        <w:autoSpaceDN w:val="0"/>
        <w:adjustRightInd w:val="0"/>
        <w:spacing w:line="360" w:lineRule="auto"/>
        <w:ind w:firstLine="480" w:firstLineChars="200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hint="eastAsia" w:ascii="宋体" w:hAnsi="宋体" w:cs="宋体"/>
          <w:kern w:val="0"/>
          <w:sz w:val="24"/>
          <w:szCs w:val="24"/>
        </w:rPr>
        <w:t>1.新闻本质：新闻的定义；新闻的基本特征</w:t>
      </w:r>
    </w:p>
    <w:p>
      <w:pPr>
        <w:autoSpaceDE w:val="0"/>
        <w:autoSpaceDN w:val="0"/>
        <w:adjustRightInd w:val="0"/>
        <w:spacing w:line="360" w:lineRule="auto"/>
        <w:ind w:firstLine="480" w:firstLineChars="200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hint="eastAsia" w:ascii="宋体" w:hAnsi="宋体" w:cs="宋体"/>
          <w:kern w:val="0"/>
          <w:sz w:val="24"/>
          <w:szCs w:val="24"/>
        </w:rPr>
        <w:t>2.新闻价值：新闻价值的内涵；新闻价值实现的过程；新闻价值取向</w:t>
      </w:r>
    </w:p>
    <w:p>
      <w:pPr>
        <w:autoSpaceDE w:val="0"/>
        <w:autoSpaceDN w:val="0"/>
        <w:adjustRightInd w:val="0"/>
        <w:spacing w:line="360" w:lineRule="auto"/>
        <w:ind w:firstLine="480" w:firstLineChars="200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hint="eastAsia" w:ascii="宋体" w:hAnsi="宋体" w:cs="宋体"/>
          <w:kern w:val="0"/>
          <w:sz w:val="24"/>
          <w:szCs w:val="24"/>
        </w:rPr>
        <w:t>3.新闻事业：新闻事业的产生与发展；新闻事业的性质和功能；中国社会主义新闻事业的性质与任务</w:t>
      </w:r>
    </w:p>
    <w:p>
      <w:pPr>
        <w:autoSpaceDE w:val="0"/>
        <w:autoSpaceDN w:val="0"/>
        <w:adjustRightInd w:val="0"/>
        <w:spacing w:line="360" w:lineRule="auto"/>
        <w:ind w:firstLine="480" w:firstLineChars="200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hint="eastAsia" w:ascii="宋体" w:hAnsi="宋体" w:cs="宋体"/>
          <w:kern w:val="0"/>
          <w:sz w:val="24"/>
          <w:szCs w:val="24"/>
        </w:rPr>
        <w:t>4.新闻工作的党性原则和基本方针</w:t>
      </w:r>
    </w:p>
    <w:p>
      <w:pPr>
        <w:autoSpaceDE w:val="0"/>
        <w:autoSpaceDN w:val="0"/>
        <w:adjustRightInd w:val="0"/>
        <w:spacing w:line="360" w:lineRule="auto"/>
        <w:ind w:firstLine="480" w:firstLineChars="200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hint="eastAsia" w:ascii="宋体" w:hAnsi="宋体" w:cs="宋体"/>
          <w:kern w:val="0"/>
          <w:sz w:val="24"/>
          <w:szCs w:val="24"/>
        </w:rPr>
        <w:t>5.新闻舆论导向：新闻舆论的内涵和特征；坚持正确的舆论导向；提高舆论引导功能</w:t>
      </w:r>
    </w:p>
    <w:p>
      <w:pPr>
        <w:autoSpaceDE w:val="0"/>
        <w:autoSpaceDN w:val="0"/>
        <w:adjustRightInd w:val="0"/>
        <w:spacing w:line="360" w:lineRule="auto"/>
        <w:ind w:firstLine="480" w:firstLineChars="200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hint="eastAsia" w:ascii="宋体" w:hAnsi="宋体" w:cs="宋体"/>
          <w:kern w:val="0"/>
          <w:sz w:val="24"/>
          <w:szCs w:val="24"/>
        </w:rPr>
        <w:t>6.新闻舆论监督：含义、功能和作用；主体、客体和任务；原则与方法；社会责任；</w:t>
      </w:r>
    </w:p>
    <w:p>
      <w:pPr>
        <w:autoSpaceDE w:val="0"/>
        <w:autoSpaceDN w:val="0"/>
        <w:adjustRightInd w:val="0"/>
        <w:spacing w:line="360" w:lineRule="auto"/>
        <w:ind w:firstLine="480" w:firstLineChars="200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hint="eastAsia" w:ascii="宋体" w:hAnsi="宋体" w:cs="宋体"/>
          <w:kern w:val="0"/>
          <w:sz w:val="24"/>
          <w:szCs w:val="24"/>
        </w:rPr>
        <w:t>7.新闻法治：内涵；新闻传播活动主体的权利与义务；依法规范新闻传播行为；加强中国特色社会义新闻法制建设</w:t>
      </w:r>
    </w:p>
    <w:p>
      <w:pPr>
        <w:autoSpaceDE w:val="0"/>
        <w:autoSpaceDN w:val="0"/>
        <w:adjustRightInd w:val="0"/>
        <w:spacing w:line="360" w:lineRule="auto"/>
        <w:ind w:firstLine="480" w:firstLineChars="200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hint="eastAsia" w:ascii="宋体" w:hAnsi="宋体" w:cs="宋体"/>
          <w:kern w:val="0"/>
          <w:sz w:val="24"/>
          <w:szCs w:val="24"/>
        </w:rPr>
        <w:t>8.新闻事业管理：内涵及意义；基本原则和主要内容；体制机制及管理特点</w:t>
      </w:r>
    </w:p>
    <w:p>
      <w:pPr>
        <w:autoSpaceDE w:val="0"/>
        <w:autoSpaceDN w:val="0"/>
        <w:adjustRightInd w:val="0"/>
        <w:spacing w:line="360" w:lineRule="auto"/>
        <w:ind w:firstLine="480" w:firstLineChars="200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hint="eastAsia" w:ascii="宋体" w:hAnsi="宋体" w:cs="宋体"/>
          <w:kern w:val="0"/>
          <w:sz w:val="24"/>
          <w:szCs w:val="24"/>
        </w:rPr>
        <w:t>9.新闻队伍建设：思想政治素质建设；职业道德素质建设；业务素质建设</w:t>
      </w:r>
    </w:p>
    <w:p>
      <w:pPr>
        <w:autoSpaceDE w:val="0"/>
        <w:autoSpaceDN w:val="0"/>
        <w:adjustRightInd w:val="0"/>
        <w:spacing w:line="360" w:lineRule="auto"/>
        <w:ind w:firstLine="482" w:firstLineChars="200"/>
        <w:jc w:val="center"/>
        <w:rPr>
          <w:rFonts w:ascii="宋体" w:hAnsi="宋体" w:cs="宋体"/>
          <w:b/>
          <w:bCs/>
          <w:kern w:val="0"/>
          <w:sz w:val="24"/>
          <w:szCs w:val="24"/>
        </w:rPr>
      </w:pPr>
      <w:r>
        <w:rPr>
          <w:rFonts w:hint="eastAsia" w:ascii="宋体" w:hAnsi="宋体" w:cs="宋体"/>
          <w:b/>
          <w:bCs/>
          <w:kern w:val="0"/>
          <w:sz w:val="24"/>
          <w:szCs w:val="24"/>
        </w:rPr>
        <w:t>（二）传播学教程</w:t>
      </w:r>
    </w:p>
    <w:p>
      <w:pPr>
        <w:autoSpaceDE w:val="0"/>
        <w:autoSpaceDN w:val="0"/>
        <w:adjustRightInd w:val="0"/>
        <w:spacing w:line="360" w:lineRule="auto"/>
        <w:ind w:firstLine="480" w:firstLineChars="200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hint="eastAsia" w:ascii="宋体" w:hAnsi="宋体" w:cs="宋体"/>
          <w:kern w:val="0"/>
          <w:sz w:val="24"/>
          <w:szCs w:val="24"/>
        </w:rPr>
        <w:t>10.传播学的对象及基本问题</w:t>
      </w:r>
    </w:p>
    <w:p>
      <w:pPr>
        <w:autoSpaceDE w:val="0"/>
        <w:autoSpaceDN w:val="0"/>
        <w:adjustRightInd w:val="0"/>
        <w:spacing w:line="360" w:lineRule="auto"/>
        <w:ind w:firstLine="480" w:firstLineChars="200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hint="eastAsia" w:ascii="宋体" w:hAnsi="宋体" w:cs="宋体"/>
          <w:kern w:val="0"/>
          <w:sz w:val="24"/>
          <w:szCs w:val="24"/>
        </w:rPr>
        <w:t>11.人类传播活动的历史与发展</w:t>
      </w:r>
    </w:p>
    <w:p>
      <w:pPr>
        <w:autoSpaceDE w:val="0"/>
        <w:autoSpaceDN w:val="0"/>
        <w:adjustRightInd w:val="0"/>
        <w:spacing w:line="360" w:lineRule="auto"/>
        <w:ind w:firstLine="480" w:firstLineChars="200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hint="eastAsia" w:ascii="宋体" w:hAnsi="宋体" w:cs="宋体"/>
          <w:kern w:val="0"/>
          <w:sz w:val="24"/>
          <w:szCs w:val="24"/>
        </w:rPr>
        <w:t>12.人类传播的符号与意义：符号在人类传播中的作用；人类传播中的意义与交流；象征性社会互动</w:t>
      </w:r>
    </w:p>
    <w:p>
      <w:pPr>
        <w:autoSpaceDE w:val="0"/>
        <w:autoSpaceDN w:val="0"/>
        <w:adjustRightInd w:val="0"/>
        <w:spacing w:line="360" w:lineRule="auto"/>
        <w:ind w:firstLine="480" w:firstLineChars="200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hint="eastAsia" w:ascii="宋体" w:hAnsi="宋体" w:cs="宋体"/>
          <w:kern w:val="0"/>
          <w:sz w:val="24"/>
          <w:szCs w:val="24"/>
        </w:rPr>
        <w:t>13.人类传播的过程与系统结构：传播的基本过程；社会传播的系统结构</w:t>
      </w:r>
    </w:p>
    <w:p>
      <w:pPr>
        <w:autoSpaceDE w:val="0"/>
        <w:autoSpaceDN w:val="0"/>
        <w:adjustRightInd w:val="0"/>
        <w:spacing w:line="360" w:lineRule="auto"/>
        <w:ind w:firstLine="480" w:firstLineChars="200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hint="eastAsia" w:ascii="宋体" w:hAnsi="宋体" w:cs="宋体"/>
          <w:kern w:val="0"/>
          <w:sz w:val="24"/>
          <w:szCs w:val="24"/>
        </w:rPr>
        <w:t>14.人内传播与人际传播</w:t>
      </w:r>
    </w:p>
    <w:p>
      <w:pPr>
        <w:autoSpaceDE w:val="0"/>
        <w:autoSpaceDN w:val="0"/>
        <w:adjustRightInd w:val="0"/>
        <w:spacing w:line="360" w:lineRule="auto"/>
        <w:ind w:firstLine="480" w:firstLineChars="200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hint="eastAsia" w:ascii="宋体" w:hAnsi="宋体" w:cs="宋体"/>
          <w:kern w:val="0"/>
          <w:sz w:val="24"/>
          <w:szCs w:val="24"/>
        </w:rPr>
        <w:t>15.群体传播、集合行为、组织传播</w:t>
      </w:r>
    </w:p>
    <w:p>
      <w:pPr>
        <w:autoSpaceDE w:val="0"/>
        <w:autoSpaceDN w:val="0"/>
        <w:adjustRightInd w:val="0"/>
        <w:spacing w:line="360" w:lineRule="auto"/>
        <w:ind w:firstLine="480" w:firstLineChars="200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hint="eastAsia" w:ascii="宋体" w:hAnsi="宋体" w:cs="宋体"/>
          <w:kern w:val="0"/>
          <w:sz w:val="24"/>
          <w:szCs w:val="24"/>
        </w:rPr>
        <w:t>16.大众传播：定义、特点与社会功能；产生与发展过程；社会影响</w:t>
      </w:r>
    </w:p>
    <w:p>
      <w:pPr>
        <w:autoSpaceDE w:val="0"/>
        <w:autoSpaceDN w:val="0"/>
        <w:adjustRightInd w:val="0"/>
        <w:spacing w:line="360" w:lineRule="auto"/>
        <w:ind w:firstLine="480" w:firstLineChars="200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hint="eastAsia" w:ascii="宋体" w:hAnsi="宋体" w:cs="宋体"/>
          <w:kern w:val="0"/>
          <w:sz w:val="24"/>
          <w:szCs w:val="24"/>
        </w:rPr>
        <w:t>17.媒介技术与媒介组织</w:t>
      </w:r>
    </w:p>
    <w:p>
      <w:pPr>
        <w:autoSpaceDE w:val="0"/>
        <w:autoSpaceDN w:val="0"/>
        <w:adjustRightInd w:val="0"/>
        <w:spacing w:line="360" w:lineRule="auto"/>
        <w:ind w:firstLine="480" w:firstLineChars="200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hint="eastAsia" w:ascii="宋体" w:hAnsi="宋体" w:cs="宋体"/>
          <w:kern w:val="0"/>
          <w:sz w:val="24"/>
          <w:szCs w:val="24"/>
        </w:rPr>
        <w:t>18.传播制度与媒介规范理论：传播制度与媒介控制；几种规范理论</w:t>
      </w:r>
    </w:p>
    <w:p>
      <w:pPr>
        <w:autoSpaceDE w:val="0"/>
        <w:autoSpaceDN w:val="0"/>
        <w:adjustRightInd w:val="0"/>
        <w:spacing w:line="360" w:lineRule="auto"/>
        <w:ind w:firstLine="480" w:firstLineChars="200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hint="eastAsia" w:ascii="宋体" w:hAnsi="宋体" w:cs="宋体"/>
          <w:kern w:val="0"/>
          <w:sz w:val="24"/>
          <w:szCs w:val="24"/>
        </w:rPr>
        <w:t>19.社会转型与受众变迁：使用与满足——一种受众行为理论</w:t>
      </w:r>
    </w:p>
    <w:p>
      <w:pPr>
        <w:autoSpaceDE w:val="0"/>
        <w:autoSpaceDN w:val="0"/>
        <w:adjustRightInd w:val="0"/>
        <w:spacing w:line="360" w:lineRule="auto"/>
        <w:ind w:firstLine="480" w:firstLineChars="200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hint="eastAsia" w:ascii="宋体" w:hAnsi="宋体" w:cs="宋体"/>
          <w:kern w:val="0"/>
          <w:sz w:val="24"/>
          <w:szCs w:val="24"/>
        </w:rPr>
        <w:t>20.传播效果研究：产生过程与制约因素</w:t>
      </w:r>
    </w:p>
    <w:p>
      <w:pPr>
        <w:autoSpaceDE w:val="0"/>
        <w:autoSpaceDN w:val="0"/>
        <w:adjustRightInd w:val="0"/>
        <w:spacing w:line="360" w:lineRule="auto"/>
        <w:ind w:firstLine="480" w:firstLineChars="200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hint="eastAsia" w:ascii="宋体" w:hAnsi="宋体" w:cs="宋体"/>
          <w:kern w:val="0"/>
          <w:sz w:val="24"/>
          <w:szCs w:val="24"/>
        </w:rPr>
        <w:t>21.几种主要的大众传播效果理论：“议程设置”理论；“沉默的螺旋”理论；“培养”理论；“知沟”理论</w:t>
      </w:r>
    </w:p>
    <w:p>
      <w:pPr>
        <w:autoSpaceDE w:val="0"/>
        <w:autoSpaceDN w:val="0"/>
        <w:adjustRightInd w:val="0"/>
        <w:spacing w:line="360" w:lineRule="auto"/>
        <w:ind w:firstLine="480" w:firstLineChars="200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hint="eastAsia" w:ascii="宋体" w:hAnsi="宋体" w:cs="宋体"/>
          <w:kern w:val="0"/>
          <w:sz w:val="24"/>
          <w:szCs w:val="24"/>
        </w:rPr>
        <w:t>22.国际传播与全球传播</w:t>
      </w:r>
    </w:p>
    <w:p>
      <w:pPr>
        <w:autoSpaceDE w:val="0"/>
        <w:autoSpaceDN w:val="0"/>
        <w:adjustRightInd w:val="0"/>
        <w:spacing w:line="360" w:lineRule="auto"/>
        <w:ind w:firstLine="480" w:firstLineChars="200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hint="eastAsia" w:ascii="宋体" w:hAnsi="宋体" w:cs="宋体"/>
          <w:kern w:val="0"/>
          <w:sz w:val="24"/>
          <w:szCs w:val="24"/>
        </w:rPr>
        <w:t>23.传播学调查研究方法：抽样调查；内容分析；控制实验</w:t>
      </w:r>
    </w:p>
    <w:p>
      <w:pPr>
        <w:autoSpaceDE w:val="0"/>
        <w:autoSpaceDN w:val="0"/>
        <w:adjustRightInd w:val="0"/>
        <w:spacing w:line="360" w:lineRule="auto"/>
        <w:ind w:firstLine="560" w:firstLineChars="200"/>
        <w:jc w:val="left"/>
        <w:rPr>
          <w:rFonts w:ascii="黑体" w:hAnsi="黑体" w:eastAsia="黑体" w:cs="宋体"/>
          <w:kern w:val="0"/>
          <w:sz w:val="28"/>
          <w:szCs w:val="24"/>
        </w:rPr>
      </w:pPr>
      <w:r>
        <w:rPr>
          <w:rFonts w:hint="eastAsia" w:ascii="黑体" w:hAnsi="黑体" w:eastAsia="黑体" w:cs="宋体"/>
          <w:kern w:val="0"/>
          <w:sz w:val="28"/>
          <w:szCs w:val="24"/>
        </w:rPr>
        <w:t>四、参考书目</w:t>
      </w:r>
    </w:p>
    <w:p>
      <w:pPr>
        <w:autoSpaceDE w:val="0"/>
        <w:autoSpaceDN w:val="0"/>
        <w:adjustRightInd w:val="0"/>
        <w:spacing w:line="360" w:lineRule="auto"/>
        <w:ind w:firstLine="480" w:firstLineChars="200"/>
        <w:jc w:val="left"/>
        <w:rPr>
          <w:rFonts w:ascii="宋体" w:hAnsi="宋体" w:cs="Arial"/>
          <w:color w:val="000000"/>
          <w:sz w:val="24"/>
          <w:szCs w:val="24"/>
          <w:shd w:val="clear" w:color="auto" w:fill="FFFFFF"/>
        </w:rPr>
      </w:pPr>
      <w:r>
        <w:rPr>
          <w:rFonts w:hint="eastAsia" w:ascii="宋体" w:hAnsi="宋体" w:cs="Arial"/>
          <w:color w:val="000000"/>
          <w:sz w:val="24"/>
          <w:szCs w:val="24"/>
          <w:shd w:val="clear" w:color="auto" w:fill="FFFFFF"/>
        </w:rPr>
        <w:t>1. 《新闻学概论》编写组.新闻学概论[M].高等教育出版社，2009年.</w:t>
      </w:r>
    </w:p>
    <w:p>
      <w:pPr>
        <w:autoSpaceDE w:val="0"/>
        <w:autoSpaceDN w:val="0"/>
        <w:adjustRightInd w:val="0"/>
        <w:spacing w:line="360" w:lineRule="auto"/>
        <w:ind w:firstLine="480" w:firstLineChars="200"/>
        <w:jc w:val="left"/>
        <w:rPr>
          <w:rFonts w:ascii="宋体" w:hAnsi="宋体" w:cs="Arial"/>
          <w:color w:val="000000"/>
          <w:sz w:val="24"/>
          <w:szCs w:val="24"/>
          <w:shd w:val="clear" w:color="auto" w:fill="FFFFFF"/>
        </w:rPr>
      </w:pPr>
      <w:r>
        <w:rPr>
          <w:rFonts w:hint="eastAsia" w:ascii="宋体" w:hAnsi="宋体" w:cs="Arial"/>
          <w:color w:val="000000"/>
          <w:sz w:val="24"/>
          <w:szCs w:val="24"/>
          <w:shd w:val="clear" w:color="auto" w:fill="FFFFFF"/>
        </w:rPr>
        <w:t>2. 郭庆光.传播学教程（第二版）[M]，中国人民大学出版社，2011年.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OTA5YzY1OTE2NmRkY2U0MGUyYmVmNjhiOTgyODA0ZGUifQ=="/>
  </w:docVars>
  <w:rsids>
    <w:rsidRoot w:val="00865E00"/>
    <w:rsid w:val="0010512A"/>
    <w:rsid w:val="001F7EE4"/>
    <w:rsid w:val="002C721E"/>
    <w:rsid w:val="003C4DD1"/>
    <w:rsid w:val="00497365"/>
    <w:rsid w:val="004B2586"/>
    <w:rsid w:val="00602F86"/>
    <w:rsid w:val="00635A80"/>
    <w:rsid w:val="006C1B1E"/>
    <w:rsid w:val="006C4F4C"/>
    <w:rsid w:val="007342E3"/>
    <w:rsid w:val="00763793"/>
    <w:rsid w:val="00865E00"/>
    <w:rsid w:val="00985DEB"/>
    <w:rsid w:val="00BC2B9D"/>
    <w:rsid w:val="00C34375"/>
    <w:rsid w:val="00C5461A"/>
    <w:rsid w:val="00C951AF"/>
    <w:rsid w:val="00CF49A1"/>
    <w:rsid w:val="00D67248"/>
    <w:rsid w:val="00DE0DC0"/>
    <w:rsid w:val="00E41EAA"/>
    <w:rsid w:val="00EA3569"/>
    <w:rsid w:val="00F37889"/>
    <w:rsid w:val="2D1675D1"/>
    <w:rsid w:val="52B07656"/>
    <w:rsid w:val="5A50019F"/>
    <w:rsid w:val="7FA47F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批注框文本 Char"/>
    <w:basedOn w:val="6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页眉 Char"/>
    <w:basedOn w:val="6"/>
    <w:link w:val="4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页脚 Char"/>
    <w:basedOn w:val="6"/>
    <w:link w:val="3"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949</Words>
  <Characters>1008</Characters>
  <Lines>7</Lines>
  <Paragraphs>2</Paragraphs>
  <TotalTime>5</TotalTime>
  <ScaleCrop>false</ScaleCrop>
  <LinksUpToDate>false</LinksUpToDate>
  <CharactersWithSpaces>1012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2018-09-21T06:00:00Z</dcterms:created>
  <dc:creator>Administrator</dc:creator>
  <cp:lastModifiedBy>玉玲珑</cp:lastModifiedBy>
  <cp:lastPrinted>2018-09-21T06:10:00Z</cp:lastPrinted>
  <dcterms:modified xsi:type="dcterms:W3CDTF">2022-09-16T02:05:28Z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32379E8D60054287A14AF57E120E61BC</vt:lpwstr>
  </property>
</Properties>
</file>