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92" w:firstLineChars="11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2023年首都经济贸易大学</w:t>
      </w:r>
    </w:p>
    <w:p>
      <w:pPr>
        <w:ind w:firstLine="1124" w:firstLineChars="4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硕士研究生入学考试复试《中国近现代史纲要》考试大纲</w:t>
      </w:r>
    </w:p>
    <w:p>
      <w:pPr>
        <w:ind w:firstLine="1120" w:firstLineChars="400"/>
        <w:rPr>
          <w:sz w:val="28"/>
          <w:szCs w:val="28"/>
        </w:rPr>
      </w:pPr>
    </w:p>
    <w:p>
      <w:pPr>
        <w:ind w:firstLine="2521" w:firstLineChars="9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 考试说明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考试范围</w:t>
      </w:r>
    </w:p>
    <w:p>
      <w:pPr>
        <w:pStyle w:val="6"/>
        <w:ind w:left="720"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对中国1840年以来的历史史实有基本的了解和掌握，特别是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掌握近代以来中国人民选择马克思主义、选择中国共产党、选择社会主义、选择改革开放的历史必然性。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考试形式与试卷结构</w:t>
      </w:r>
    </w:p>
    <w:p>
      <w:pPr>
        <w:pStyle w:val="6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答卷方式：闭卷</w:t>
      </w:r>
    </w:p>
    <w:p>
      <w:pPr>
        <w:pStyle w:val="6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答题时间：120分钟</w:t>
      </w:r>
    </w:p>
    <w:p>
      <w:pPr>
        <w:pStyle w:val="6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满分：50分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题型及分值 50分</w:t>
      </w:r>
    </w:p>
    <w:p>
      <w:pPr>
        <w:pStyle w:val="6"/>
        <w:numPr>
          <w:ilvl w:val="0"/>
          <w:numId w:val="3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简答题5道，每题6分，共30分</w:t>
      </w:r>
    </w:p>
    <w:p>
      <w:pPr>
        <w:pStyle w:val="6"/>
        <w:numPr>
          <w:ilvl w:val="0"/>
          <w:numId w:val="3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论述题2道，每题10分，共20分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参考书目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《中国近现代史纲要》，高等教育出版社，20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年修订版。</w:t>
      </w:r>
      <w:bookmarkStart w:id="0" w:name="_GoBack"/>
      <w:bookmarkEnd w:id="0"/>
    </w:p>
    <w:p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第二部分 考试内容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西方资本-帝国主义的入侵对近代中国产生的影响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五四运动前各阶级对国家出路的探索及经验教训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新文化运动与五四运动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十月革命与马克思主义在中国的传播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中国共产党的诞生与第一次国共合作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中国革命新道路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中华民族的抗日战争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解放战争及新中国的成立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社会主义制度在中国的确立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社会主义建设在探索中的成就及经验教训</w:t>
      </w:r>
    </w:p>
    <w:p>
      <w:pPr>
        <w:pStyle w:val="6"/>
        <w:numPr>
          <w:ilvl w:val="0"/>
          <w:numId w:val="4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改革开放新时期的历程与成就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12．  中国特色社会主义进入新时代取得的历史性成就</w:t>
      </w:r>
    </w:p>
    <w:p>
      <w:pPr>
        <w:pStyle w:val="6"/>
        <w:ind w:left="360" w:firstLine="0"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第三部分 题型示例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一、简答题5道，每题6分，共30分</w:t>
      </w:r>
    </w:p>
    <w:p>
      <w:pPr>
        <w:pStyle w:val="6"/>
        <w:numPr>
          <w:ilvl w:val="0"/>
          <w:numId w:val="5"/>
        </w:numPr>
        <w:spacing w:line="360" w:lineRule="exact"/>
        <w:ind w:firstLineChars="0"/>
        <w:rPr>
          <w:rFonts w:ascii="宋体" w:hAnsi="宋体" w:eastAsia="宋体" w:cs="宋体"/>
          <w:bCs/>
          <w:sz w:val="28"/>
          <w:szCs w:val="28"/>
        </w:rPr>
      </w:pPr>
      <w:r>
        <w:rPr>
          <w:rFonts w:ascii="宋体" w:hAnsi="宋体" w:eastAsia="宋体" w:cs="宋体"/>
          <w:kern w:val="1"/>
          <w:sz w:val="28"/>
          <w:szCs w:val="28"/>
        </w:rPr>
        <w:t>如何理解近代中国的两大历史任务及其相互关系？</w:t>
      </w:r>
    </w:p>
    <w:p>
      <w:pPr>
        <w:pStyle w:val="6"/>
        <w:numPr>
          <w:ilvl w:val="0"/>
          <w:numId w:val="5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早期研究传播马克思主义思想运动有哪些特点？</w:t>
      </w:r>
    </w:p>
    <w:p>
      <w:pPr>
        <w:pStyle w:val="6"/>
        <w:numPr>
          <w:ilvl w:val="0"/>
          <w:numId w:val="5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为什么说中国共产党的成立是开天辟地的大事变？</w:t>
      </w:r>
    </w:p>
    <w:p>
      <w:pPr>
        <w:pStyle w:val="6"/>
        <w:numPr>
          <w:ilvl w:val="0"/>
          <w:numId w:val="5"/>
        </w:numPr>
        <w:spacing w:line="300" w:lineRule="exact"/>
        <w:ind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试论中国工农红军长征的胜利及其重要的历史意义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  为什么说中华人民共和国的成立是人类历史的新纪元？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二、论述题2道，每题10分，共20分</w:t>
      </w:r>
    </w:p>
    <w:p>
      <w:pPr>
        <w:spacing w:line="360" w:lineRule="exact"/>
        <w:ind w:left="560" w:hanging="560" w:hanging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1、论述中国近代史上各阶级对国家出路早期探索的成就、失败的原因和教训。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2、如何认识习近平新时代中国特色社会主义思想的历史地位？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675B47"/>
    <w:multiLevelType w:val="multilevel"/>
    <w:tmpl w:val="14675B4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474F17"/>
    <w:multiLevelType w:val="multilevel"/>
    <w:tmpl w:val="2C474F1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F93628"/>
    <w:multiLevelType w:val="multilevel"/>
    <w:tmpl w:val="45F93628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A02282D"/>
    <w:multiLevelType w:val="multilevel"/>
    <w:tmpl w:val="6A02282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721C5C"/>
    <w:multiLevelType w:val="multilevel"/>
    <w:tmpl w:val="6C721C5C"/>
    <w:lvl w:ilvl="0" w:tentative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dhYmI2YjRjYjY3YzUyMThmODFiNGQxNTRkZDlhNzQifQ=="/>
  </w:docVars>
  <w:rsids>
    <w:rsidRoot w:val="00EC7F87"/>
    <w:rsid w:val="00122BCC"/>
    <w:rsid w:val="001B1288"/>
    <w:rsid w:val="0047401E"/>
    <w:rsid w:val="007642D1"/>
    <w:rsid w:val="007B35D7"/>
    <w:rsid w:val="008F2068"/>
    <w:rsid w:val="009345A5"/>
    <w:rsid w:val="009671DB"/>
    <w:rsid w:val="00980BB9"/>
    <w:rsid w:val="00A718F7"/>
    <w:rsid w:val="00AC0FA7"/>
    <w:rsid w:val="00AD62E0"/>
    <w:rsid w:val="00BF6DD4"/>
    <w:rsid w:val="00CD01F8"/>
    <w:rsid w:val="00D26B80"/>
    <w:rsid w:val="00D75A04"/>
    <w:rsid w:val="00EC7F87"/>
    <w:rsid w:val="00FB2438"/>
    <w:rsid w:val="00FB7EB2"/>
    <w:rsid w:val="00FD10CD"/>
    <w:rsid w:val="146838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579</Characters>
  <Lines>4</Lines>
  <Paragraphs>1</Paragraphs>
  <TotalTime>21</TotalTime>
  <ScaleCrop>false</ScaleCrop>
  <LinksUpToDate>false</LinksUpToDate>
  <CharactersWithSpaces>679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2021-06-18T02:37:00Z</dcterms:created>
  <dc:creator>sdj97@sina.com</dc:creator>
  <cp:lastModifiedBy>心如止水</cp:lastModifiedBy>
  <dcterms:modified xsi:type="dcterms:W3CDTF">2022-07-07T12:14:19Z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D9A30739D124417685C588EC93B7DBB5</vt:lpwstr>
  </property>
</Properties>
</file>