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8E6" w:rsidRDefault="00FF7A0B">
      <w:pPr>
        <w:pStyle w:val="a3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科目代码：</w:t>
      </w:r>
      <w:r w:rsidR="00ED2E80">
        <w:rPr>
          <w:rFonts w:ascii="黑体" w:eastAsia="黑体" w:hAnsi="黑体" w:cs="黑体" w:hint="eastAsia"/>
        </w:rPr>
        <w:t>J1406</w:t>
      </w:r>
      <w:r>
        <w:rPr>
          <w:rFonts w:ascii="黑体" w:eastAsia="黑体" w:hAnsi="黑体"/>
        </w:rPr>
        <w:t xml:space="preserve"> </w:t>
      </w:r>
      <w:r>
        <w:rPr>
          <w:rFonts w:ascii="黑体" w:eastAsia="黑体" w:hAnsi="黑体" w:hint="eastAsia"/>
        </w:rPr>
        <w:t>科目名称：</w:t>
      </w:r>
      <w:r>
        <w:rPr>
          <w:rFonts w:ascii="黑体" w:eastAsia="黑体" w:hAnsi="黑体" w:hint="eastAsia"/>
        </w:rPr>
        <w:t>传播学概论</w:t>
      </w:r>
    </w:p>
    <w:p w:rsidR="00E938E6" w:rsidRDefault="00FF7A0B">
      <w:pPr>
        <w:pStyle w:val="Default"/>
        <w:spacing w:line="560" w:lineRule="exact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一、考试要求</w:t>
      </w:r>
    </w:p>
    <w:p w:rsidR="00E938E6" w:rsidRDefault="00FF7A0B">
      <w:pPr>
        <w:spacing w:line="360" w:lineRule="auto"/>
        <w:ind w:firstLineChars="200" w:firstLine="560"/>
        <w:rPr>
          <w:rFonts w:ascii="宋体" w:hAnsi="宋体" w:cs="仿宋_GB2312"/>
          <w:sz w:val="28"/>
          <w:szCs w:val="28"/>
        </w:rPr>
      </w:pPr>
      <w:r>
        <w:rPr>
          <w:rFonts w:ascii="宋体" w:hAnsi="宋体" w:cs="仿宋_GB2312" w:hint="eastAsia"/>
          <w:sz w:val="28"/>
          <w:szCs w:val="28"/>
        </w:rPr>
        <w:t>主要考察考生是否掌握</w:t>
      </w:r>
      <w:r>
        <w:rPr>
          <w:rFonts w:ascii="宋体" w:hAnsi="宋体" w:cs="仿宋_GB2312" w:hint="eastAsia"/>
          <w:sz w:val="28"/>
          <w:szCs w:val="28"/>
        </w:rPr>
        <w:t>传播学的</w:t>
      </w:r>
      <w:r>
        <w:rPr>
          <w:rFonts w:ascii="宋体" w:hAnsi="宋体" w:cs="仿宋_GB2312" w:hint="eastAsia"/>
          <w:sz w:val="28"/>
          <w:szCs w:val="28"/>
        </w:rPr>
        <w:t>基本原理、概念、</w:t>
      </w:r>
      <w:r>
        <w:rPr>
          <w:rFonts w:ascii="宋体" w:hAnsi="宋体" w:cs="仿宋_GB2312" w:hint="eastAsia"/>
          <w:sz w:val="28"/>
          <w:szCs w:val="28"/>
        </w:rPr>
        <w:t>理论</w:t>
      </w:r>
      <w:r>
        <w:rPr>
          <w:rFonts w:ascii="宋体" w:hAnsi="宋体" w:cs="仿宋_GB2312" w:hint="eastAsia"/>
          <w:sz w:val="28"/>
          <w:szCs w:val="28"/>
        </w:rPr>
        <w:t>以及相关</w:t>
      </w:r>
      <w:r>
        <w:rPr>
          <w:rFonts w:ascii="宋体" w:hAnsi="宋体" w:cs="仿宋_GB2312" w:hint="eastAsia"/>
          <w:sz w:val="28"/>
          <w:szCs w:val="28"/>
        </w:rPr>
        <w:t>研究</w:t>
      </w:r>
      <w:r>
        <w:rPr>
          <w:rFonts w:ascii="宋体" w:hAnsi="宋体" w:cs="仿宋_GB2312" w:hint="eastAsia"/>
          <w:sz w:val="28"/>
          <w:szCs w:val="28"/>
        </w:rPr>
        <w:t>方法，包括</w:t>
      </w:r>
      <w:r>
        <w:rPr>
          <w:rFonts w:ascii="宋体" w:hAnsi="宋体" w:cs="仿宋_GB2312" w:hint="eastAsia"/>
          <w:sz w:val="28"/>
          <w:szCs w:val="28"/>
        </w:rPr>
        <w:t>传播的类型</w:t>
      </w:r>
      <w:r>
        <w:rPr>
          <w:rFonts w:ascii="宋体" w:hAnsi="宋体" w:cs="仿宋_GB2312" w:hint="eastAsia"/>
          <w:sz w:val="28"/>
          <w:szCs w:val="28"/>
        </w:rPr>
        <w:t>与要素</w:t>
      </w:r>
      <w:r>
        <w:rPr>
          <w:rFonts w:ascii="宋体" w:hAnsi="宋体" w:cs="仿宋_GB2312" w:hint="eastAsia"/>
          <w:sz w:val="28"/>
          <w:szCs w:val="28"/>
        </w:rPr>
        <w:t>，传播的过程模式，</w:t>
      </w:r>
      <w:r>
        <w:rPr>
          <w:rFonts w:ascii="宋体" w:hAnsi="宋体" w:cs="宋体" w:hint="eastAsia"/>
          <w:sz w:val="28"/>
          <w:szCs w:val="28"/>
        </w:rPr>
        <w:t>传播制度与媒介规范理论</w:t>
      </w:r>
      <w:r>
        <w:rPr>
          <w:rFonts w:ascii="宋体" w:hAnsi="宋体" w:cs="宋体" w:hint="eastAsia"/>
          <w:sz w:val="28"/>
          <w:szCs w:val="28"/>
        </w:rPr>
        <w:t>，媒介组织的性质和社会作用，</w:t>
      </w:r>
      <w:r>
        <w:rPr>
          <w:rFonts w:ascii="宋体" w:hAnsi="宋体" w:cs="宋体" w:hint="eastAsia"/>
          <w:sz w:val="28"/>
          <w:szCs w:val="28"/>
        </w:rPr>
        <w:t>大众传播的特点、社会功能和社会影响，受众理论，大众传播效果理论</w:t>
      </w:r>
      <w:r>
        <w:rPr>
          <w:rFonts w:ascii="宋体" w:hAnsi="宋体" w:cs="宋体" w:hint="eastAsia"/>
          <w:sz w:val="28"/>
          <w:szCs w:val="28"/>
        </w:rPr>
        <w:t>等。</w:t>
      </w:r>
      <w:r>
        <w:rPr>
          <w:rFonts w:ascii="宋体" w:hAnsi="宋体" w:cs="仿宋_GB2312" w:hint="eastAsia"/>
          <w:sz w:val="28"/>
          <w:szCs w:val="28"/>
        </w:rPr>
        <w:t>同时也考察考生</w:t>
      </w:r>
      <w:r>
        <w:rPr>
          <w:rFonts w:ascii="宋体" w:hAnsi="宋体" w:cs="仿宋_GB2312" w:hint="eastAsia"/>
          <w:sz w:val="28"/>
          <w:szCs w:val="28"/>
        </w:rPr>
        <w:t>是</w:t>
      </w:r>
      <w:r>
        <w:rPr>
          <w:rFonts w:ascii="宋体" w:hAnsi="宋体" w:cs="仿宋_GB2312" w:hint="eastAsia"/>
          <w:sz w:val="28"/>
          <w:szCs w:val="28"/>
        </w:rPr>
        <w:t>否具备</w:t>
      </w:r>
      <w:r>
        <w:rPr>
          <w:rFonts w:ascii="宋体" w:hAnsi="宋体" w:cs="仿宋_GB2312" w:hint="eastAsia"/>
          <w:sz w:val="28"/>
          <w:szCs w:val="28"/>
        </w:rPr>
        <w:t>运用传播学基本理论知识和方法批判地认知、解读</w:t>
      </w:r>
      <w:bookmarkStart w:id="0" w:name="_GoBack"/>
      <w:bookmarkEnd w:id="0"/>
      <w:r>
        <w:rPr>
          <w:rFonts w:ascii="宋体" w:hAnsi="宋体" w:cs="仿宋_GB2312" w:hint="eastAsia"/>
          <w:sz w:val="28"/>
          <w:szCs w:val="28"/>
        </w:rPr>
        <w:t>大众媒介及其社会影响的能力。</w:t>
      </w:r>
    </w:p>
    <w:p w:rsidR="00E938E6" w:rsidRDefault="00FF7A0B">
      <w:pPr>
        <w:pStyle w:val="Default"/>
        <w:spacing w:line="560" w:lineRule="exact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二、考试内容</w:t>
      </w:r>
      <w:r>
        <w:rPr>
          <w:rFonts w:ascii="宋体" w:eastAsia="宋体" w:hAnsi="宋体"/>
          <w:b/>
          <w:sz w:val="28"/>
          <w:szCs w:val="28"/>
        </w:rPr>
        <w:t xml:space="preserve"> </w:t>
      </w:r>
    </w:p>
    <w:p w:rsidR="00E938E6" w:rsidRDefault="00FF7A0B">
      <w:pPr>
        <w:pStyle w:val="Default"/>
        <w:spacing w:line="560" w:lineRule="exact"/>
        <w:ind w:leftChars="133" w:left="559" w:hangingChars="100" w:hanging="280"/>
        <w:rPr>
          <w:rFonts w:ascii="宋体" w:eastAsia="宋体" w:hAnsi="宋体" w:cs="仿宋_GB2312"/>
          <w:sz w:val="28"/>
          <w:szCs w:val="28"/>
        </w:rPr>
      </w:pPr>
      <w:r>
        <w:rPr>
          <w:rFonts w:ascii="宋体" w:eastAsia="宋体" w:hAnsi="宋体" w:cs="仿宋_GB2312" w:hint="eastAsia"/>
          <w:sz w:val="28"/>
          <w:szCs w:val="28"/>
        </w:rPr>
        <w:t>1.</w:t>
      </w:r>
      <w:r>
        <w:rPr>
          <w:rFonts w:ascii="宋体" w:eastAsia="宋体" w:hAnsi="宋体" w:cs="仿宋_GB2312" w:hint="eastAsia"/>
          <w:sz w:val="28"/>
          <w:szCs w:val="28"/>
        </w:rPr>
        <w:t>人类传播的符号和意义：符号的功能，符号意义的分类，象征性社会互动的特点、意义；</w:t>
      </w:r>
    </w:p>
    <w:p w:rsidR="00E938E6" w:rsidRDefault="00FF7A0B">
      <w:pPr>
        <w:pStyle w:val="Default"/>
        <w:spacing w:line="560" w:lineRule="exact"/>
        <w:ind w:leftChars="133" w:left="559" w:hangingChars="100" w:hanging="280"/>
        <w:rPr>
          <w:rFonts w:ascii="宋体" w:eastAsia="宋体" w:hAnsi="宋体" w:cs="仿宋_GB2312"/>
          <w:sz w:val="28"/>
          <w:szCs w:val="28"/>
        </w:rPr>
      </w:pPr>
      <w:r>
        <w:rPr>
          <w:rFonts w:ascii="宋体" w:eastAsia="宋体" w:hAnsi="宋体" w:cs="仿宋_GB2312" w:hint="eastAsia"/>
          <w:sz w:val="28"/>
          <w:szCs w:val="28"/>
        </w:rPr>
        <w:t>2.</w:t>
      </w:r>
      <w:r>
        <w:rPr>
          <w:rFonts w:ascii="宋体" w:eastAsia="宋体" w:hAnsi="宋体" w:cs="仿宋_GB2312" w:hint="eastAsia"/>
          <w:sz w:val="28"/>
          <w:szCs w:val="28"/>
        </w:rPr>
        <w:t>人类传播的过程和系统结构：传播的构成要素、特点，几种主要传播过程模式的特点、利弊；</w:t>
      </w:r>
    </w:p>
    <w:p w:rsidR="00E938E6" w:rsidRDefault="00FF7A0B">
      <w:pPr>
        <w:pStyle w:val="Default"/>
        <w:spacing w:line="560" w:lineRule="exact"/>
        <w:ind w:leftChars="133" w:left="559" w:hangingChars="100" w:hanging="280"/>
        <w:rPr>
          <w:rFonts w:ascii="宋体" w:eastAsia="宋体" w:hAnsi="宋体" w:cs="仿宋_GB2312"/>
          <w:sz w:val="28"/>
          <w:szCs w:val="28"/>
        </w:rPr>
      </w:pPr>
      <w:r>
        <w:rPr>
          <w:rFonts w:ascii="宋体" w:eastAsia="宋体" w:hAnsi="宋体" w:cs="仿宋_GB2312" w:hint="eastAsia"/>
          <w:sz w:val="28"/>
          <w:szCs w:val="28"/>
        </w:rPr>
        <w:t>3.</w:t>
      </w:r>
      <w:r>
        <w:rPr>
          <w:rFonts w:ascii="宋体" w:eastAsia="宋体" w:hAnsi="宋体" w:cs="仿宋_GB2312" w:hint="eastAsia"/>
          <w:sz w:val="28"/>
          <w:szCs w:val="28"/>
        </w:rPr>
        <w:t>群体传播与集合行为：群体暗示与群体感染、群体压力，群体意识，集合行为的定义、特点，流言的定义、公式及特点；</w:t>
      </w:r>
    </w:p>
    <w:p w:rsidR="00E938E6" w:rsidRDefault="00FF7A0B">
      <w:pPr>
        <w:pStyle w:val="Default"/>
        <w:tabs>
          <w:tab w:val="left" w:pos="640"/>
        </w:tabs>
        <w:spacing w:line="560" w:lineRule="exact"/>
        <w:ind w:leftChars="133" w:left="839" w:hangingChars="200" w:hanging="560"/>
        <w:rPr>
          <w:rFonts w:ascii="宋体" w:eastAsia="宋体" w:hAnsi="宋体" w:cs="仿宋_GB2312"/>
          <w:sz w:val="28"/>
          <w:szCs w:val="28"/>
        </w:rPr>
      </w:pPr>
      <w:r>
        <w:rPr>
          <w:rFonts w:ascii="宋体" w:eastAsia="宋体" w:hAnsi="宋体" w:cs="仿宋_GB2312" w:hint="eastAsia"/>
          <w:sz w:val="28"/>
          <w:szCs w:val="28"/>
        </w:rPr>
        <w:t>4.</w:t>
      </w:r>
      <w:r>
        <w:rPr>
          <w:rFonts w:ascii="宋体" w:eastAsia="宋体" w:hAnsi="宋体" w:cs="仿宋_GB2312" w:hint="eastAsia"/>
          <w:sz w:val="28"/>
          <w:szCs w:val="28"/>
        </w:rPr>
        <w:t>大众传播：大众传播的定义、特点和社会功能，大众传播与拟态环境的构建；</w:t>
      </w:r>
    </w:p>
    <w:p w:rsidR="00E938E6" w:rsidRDefault="00FF7A0B">
      <w:pPr>
        <w:pStyle w:val="Default"/>
        <w:tabs>
          <w:tab w:val="left" w:pos="640"/>
        </w:tabs>
        <w:spacing w:line="560" w:lineRule="exact"/>
        <w:ind w:leftChars="133" w:left="839" w:hangingChars="200" w:hanging="560"/>
        <w:rPr>
          <w:rFonts w:ascii="宋体" w:eastAsia="宋体" w:hAnsi="宋体" w:cs="仿宋_GB2312"/>
          <w:sz w:val="28"/>
          <w:szCs w:val="28"/>
        </w:rPr>
      </w:pPr>
      <w:r>
        <w:rPr>
          <w:rFonts w:ascii="宋体" w:eastAsia="宋体" w:hAnsi="宋体" w:cs="仿宋_GB2312" w:hint="eastAsia"/>
          <w:sz w:val="28"/>
          <w:szCs w:val="28"/>
        </w:rPr>
        <w:t>5.</w:t>
      </w:r>
      <w:r>
        <w:rPr>
          <w:rFonts w:ascii="宋体" w:eastAsia="宋体" w:hAnsi="宋体" w:cs="仿宋_GB2312" w:hint="eastAsia"/>
          <w:sz w:val="28"/>
          <w:szCs w:val="28"/>
        </w:rPr>
        <w:t>媒介组织与媒介规范理论：麦克卢汉的媒介理论，把关人理论，媒介规范理论；</w:t>
      </w:r>
    </w:p>
    <w:p w:rsidR="00E938E6" w:rsidRDefault="00FF7A0B">
      <w:pPr>
        <w:pStyle w:val="Default"/>
        <w:tabs>
          <w:tab w:val="left" w:pos="640"/>
        </w:tabs>
        <w:spacing w:line="560" w:lineRule="exact"/>
        <w:ind w:leftChars="133" w:left="839" w:hangingChars="200" w:hanging="560"/>
        <w:rPr>
          <w:rFonts w:ascii="宋体" w:eastAsia="宋体" w:hAnsi="宋体" w:cs="仿宋_GB2312"/>
          <w:sz w:val="28"/>
          <w:szCs w:val="28"/>
        </w:rPr>
      </w:pPr>
      <w:r>
        <w:rPr>
          <w:rFonts w:ascii="宋体" w:eastAsia="宋体" w:hAnsi="宋体" w:cs="仿宋_GB2312" w:hint="eastAsia"/>
          <w:sz w:val="28"/>
          <w:szCs w:val="28"/>
        </w:rPr>
        <w:t>6.</w:t>
      </w:r>
      <w:r>
        <w:rPr>
          <w:rFonts w:ascii="宋体" w:eastAsia="宋体" w:hAnsi="宋体" w:cs="仿宋_GB2312" w:hint="eastAsia"/>
          <w:sz w:val="28"/>
          <w:szCs w:val="28"/>
        </w:rPr>
        <w:t>传播效果理论：子弹论，议程设置理论，沉默的螺旋理论，培养理论，框架理论，第三人效果理论，知沟理论（数字鸿沟）。</w:t>
      </w:r>
    </w:p>
    <w:p w:rsidR="00E938E6" w:rsidRDefault="00FF7A0B">
      <w:pPr>
        <w:pStyle w:val="Default"/>
        <w:spacing w:line="560" w:lineRule="exact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三、题型</w:t>
      </w:r>
    </w:p>
    <w:p w:rsidR="00E938E6" w:rsidRDefault="00FF7A0B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试卷满分为</w:t>
      </w:r>
      <w:r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0</w:t>
      </w:r>
      <w:r>
        <w:rPr>
          <w:rFonts w:ascii="宋体" w:hAnsi="宋体" w:hint="eastAsia"/>
          <w:sz w:val="28"/>
          <w:szCs w:val="28"/>
        </w:rPr>
        <w:t>0</w:t>
      </w:r>
      <w:r>
        <w:rPr>
          <w:rFonts w:ascii="宋体" w:hAnsi="宋体" w:hint="eastAsia"/>
          <w:sz w:val="28"/>
          <w:szCs w:val="28"/>
        </w:rPr>
        <w:t>分，其中：概念解释题</w:t>
      </w:r>
      <w:r>
        <w:rPr>
          <w:rFonts w:ascii="宋体" w:hAnsi="宋体" w:hint="eastAsia"/>
          <w:sz w:val="28"/>
          <w:szCs w:val="28"/>
        </w:rPr>
        <w:t>占</w:t>
      </w:r>
      <w:r>
        <w:rPr>
          <w:rFonts w:ascii="宋体" w:hAnsi="宋体" w:hint="eastAsia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0%</w:t>
      </w:r>
      <w:r>
        <w:rPr>
          <w:rFonts w:ascii="宋体" w:hAnsi="宋体" w:hint="eastAsia"/>
          <w:sz w:val="28"/>
          <w:szCs w:val="28"/>
        </w:rPr>
        <w:t>，问答题占</w:t>
      </w:r>
      <w:r>
        <w:rPr>
          <w:rFonts w:ascii="宋体" w:hAnsi="宋体" w:hint="eastAsia"/>
          <w:sz w:val="28"/>
          <w:szCs w:val="28"/>
        </w:rPr>
        <w:t>3</w:t>
      </w:r>
      <w:r>
        <w:rPr>
          <w:rFonts w:ascii="宋体" w:hAnsi="宋体" w:hint="eastAsia"/>
          <w:sz w:val="28"/>
          <w:szCs w:val="28"/>
        </w:rPr>
        <w:t>0%</w:t>
      </w:r>
      <w:r>
        <w:rPr>
          <w:rFonts w:ascii="宋体" w:hAnsi="宋体" w:hint="eastAsia"/>
          <w:sz w:val="28"/>
          <w:szCs w:val="28"/>
        </w:rPr>
        <w:t>，论述题占</w:t>
      </w:r>
      <w:r>
        <w:rPr>
          <w:rFonts w:ascii="宋体" w:hAnsi="宋体" w:hint="eastAsia"/>
          <w:sz w:val="28"/>
          <w:szCs w:val="28"/>
        </w:rPr>
        <w:t>50%</w:t>
      </w:r>
      <w:r>
        <w:rPr>
          <w:rFonts w:ascii="宋体" w:hAnsi="宋体" w:hint="eastAsia"/>
          <w:sz w:val="28"/>
          <w:szCs w:val="28"/>
        </w:rPr>
        <w:t>。</w:t>
      </w:r>
    </w:p>
    <w:p w:rsidR="00E938E6" w:rsidRDefault="00FF7A0B">
      <w:pPr>
        <w:spacing w:line="560" w:lineRule="exact"/>
        <w:rPr>
          <w:rFonts w:ascii="宋体" w:hAnsi="宋体" w:cs="黑体"/>
          <w:b/>
          <w:color w:val="000000"/>
          <w:kern w:val="0"/>
          <w:sz w:val="28"/>
          <w:szCs w:val="28"/>
        </w:rPr>
      </w:pPr>
      <w:r>
        <w:rPr>
          <w:rFonts w:ascii="宋体" w:hAnsi="宋体" w:cs="黑体" w:hint="eastAsia"/>
          <w:b/>
          <w:color w:val="000000"/>
          <w:kern w:val="0"/>
          <w:sz w:val="28"/>
          <w:szCs w:val="28"/>
        </w:rPr>
        <w:lastRenderedPageBreak/>
        <w:t>四、参考教材</w:t>
      </w:r>
    </w:p>
    <w:p w:rsidR="00E938E6" w:rsidRDefault="00FF7A0B">
      <w:pPr>
        <w:spacing w:line="560" w:lineRule="exact"/>
        <w:rPr>
          <w:rFonts w:ascii="宋体" w:hAnsi="宋体" w:cs="仿宋_GB2312"/>
          <w:color w:val="000000"/>
          <w:kern w:val="0"/>
          <w:sz w:val="28"/>
          <w:szCs w:val="28"/>
        </w:rPr>
      </w:pPr>
      <w:r>
        <w:rPr>
          <w:rFonts w:ascii="宋体" w:hAnsi="宋体" w:cs="仿宋_GB2312" w:hint="eastAsia"/>
          <w:color w:val="000000"/>
          <w:kern w:val="0"/>
          <w:sz w:val="28"/>
          <w:szCs w:val="28"/>
        </w:rPr>
        <w:t>1.</w:t>
      </w:r>
      <w:r>
        <w:rPr>
          <w:rFonts w:ascii="宋体" w:hAnsi="宋体" w:cs="仿宋_GB2312" w:hint="eastAsia"/>
          <w:color w:val="000000"/>
          <w:kern w:val="0"/>
          <w:sz w:val="28"/>
          <w:szCs w:val="28"/>
        </w:rPr>
        <w:t>《传播学教程》</w:t>
      </w:r>
      <w:r>
        <w:rPr>
          <w:rFonts w:ascii="宋体" w:hAnsi="宋体" w:cs="仿宋_GB2312" w:hint="eastAsia"/>
          <w:color w:val="000000"/>
          <w:kern w:val="0"/>
          <w:sz w:val="28"/>
          <w:szCs w:val="28"/>
        </w:rPr>
        <w:t>.</w:t>
      </w:r>
      <w:r>
        <w:rPr>
          <w:rFonts w:ascii="宋体" w:hAnsi="宋体" w:cs="仿宋_GB2312" w:hint="eastAsia"/>
          <w:color w:val="000000"/>
          <w:kern w:val="0"/>
          <w:sz w:val="28"/>
          <w:szCs w:val="28"/>
        </w:rPr>
        <w:t>郭庆光</w:t>
      </w:r>
      <w:r>
        <w:rPr>
          <w:rFonts w:ascii="宋体" w:hAnsi="宋体" w:cs="仿宋_GB2312" w:hint="eastAsia"/>
          <w:color w:val="000000"/>
          <w:kern w:val="0"/>
          <w:sz w:val="28"/>
          <w:szCs w:val="28"/>
        </w:rPr>
        <w:t>.</w:t>
      </w:r>
      <w:r>
        <w:rPr>
          <w:rFonts w:ascii="宋体" w:hAnsi="宋体" w:cs="仿宋_GB2312" w:hint="eastAsia"/>
          <w:color w:val="000000"/>
          <w:kern w:val="0"/>
          <w:sz w:val="28"/>
          <w:szCs w:val="28"/>
        </w:rPr>
        <w:t>中国人民大学出版社，</w:t>
      </w:r>
      <w:r>
        <w:rPr>
          <w:rFonts w:ascii="宋体" w:hAnsi="宋体" w:cs="仿宋_GB2312" w:hint="eastAsia"/>
          <w:color w:val="000000"/>
          <w:kern w:val="0"/>
          <w:sz w:val="28"/>
          <w:szCs w:val="28"/>
        </w:rPr>
        <w:t>2011</w:t>
      </w:r>
      <w:r>
        <w:rPr>
          <w:rFonts w:ascii="宋体" w:hAnsi="宋体" w:cs="仿宋_GB2312" w:hint="eastAsia"/>
          <w:color w:val="000000"/>
          <w:kern w:val="0"/>
          <w:sz w:val="28"/>
          <w:szCs w:val="28"/>
        </w:rPr>
        <w:t>，第二版</w:t>
      </w:r>
      <w:r>
        <w:rPr>
          <w:rFonts w:ascii="宋体" w:hAnsi="宋体" w:cs="仿宋_GB2312" w:hint="eastAsia"/>
          <w:color w:val="000000"/>
          <w:kern w:val="0"/>
          <w:sz w:val="28"/>
          <w:szCs w:val="28"/>
        </w:rPr>
        <w:t>。</w:t>
      </w:r>
    </w:p>
    <w:p w:rsidR="00E938E6" w:rsidRDefault="00E938E6"/>
    <w:p w:rsidR="00E938E6" w:rsidRDefault="00E938E6"/>
    <w:sectPr w:rsidR="00E938E6" w:rsidSect="00E938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7A0B" w:rsidRDefault="00FF7A0B" w:rsidP="00ED2E80">
      <w:r>
        <w:separator/>
      </w:r>
    </w:p>
  </w:endnote>
  <w:endnote w:type="continuationSeparator" w:id="0">
    <w:p w:rsidR="00FF7A0B" w:rsidRDefault="00FF7A0B" w:rsidP="00ED2E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7A0B" w:rsidRDefault="00FF7A0B" w:rsidP="00ED2E80">
      <w:r>
        <w:separator/>
      </w:r>
    </w:p>
  </w:footnote>
  <w:footnote w:type="continuationSeparator" w:id="0">
    <w:p w:rsidR="00FF7A0B" w:rsidRDefault="00FF7A0B" w:rsidP="00ED2E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6974F23"/>
    <w:rsid w:val="00E938E6"/>
    <w:rsid w:val="00ED2E80"/>
    <w:rsid w:val="00FF7A0B"/>
    <w:rsid w:val="0C244EA4"/>
    <w:rsid w:val="187E5CA6"/>
    <w:rsid w:val="247317A5"/>
    <w:rsid w:val="3C83625F"/>
    <w:rsid w:val="5C6F7A3E"/>
    <w:rsid w:val="64060C1A"/>
    <w:rsid w:val="642306B0"/>
    <w:rsid w:val="6D535020"/>
    <w:rsid w:val="76974F23"/>
    <w:rsid w:val="78A22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uiPriority="11" w:qFormat="1"/>
    <w:lsdException w:name="Body Text Indent 3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38E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uiPriority w:val="11"/>
    <w:qFormat/>
    <w:rsid w:val="00E938E6"/>
    <w:pPr>
      <w:spacing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3">
    <w:name w:val="Body Text Indent 3"/>
    <w:basedOn w:val="a"/>
    <w:qFormat/>
    <w:rsid w:val="00E938E6"/>
    <w:pPr>
      <w:widowControl/>
      <w:spacing w:after="120"/>
      <w:ind w:left="420"/>
    </w:pPr>
    <w:rPr>
      <w:rFonts w:ascii="Times New Roman" w:hAnsi="Times New Roman"/>
      <w:kern w:val="0"/>
      <w:sz w:val="16"/>
      <w:szCs w:val="16"/>
    </w:rPr>
  </w:style>
  <w:style w:type="paragraph" w:customStyle="1" w:styleId="Default">
    <w:name w:val="Default"/>
    <w:qFormat/>
    <w:rsid w:val="00E938E6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</w:rPr>
  </w:style>
  <w:style w:type="paragraph" w:styleId="a4">
    <w:name w:val="header"/>
    <w:basedOn w:val="a"/>
    <w:link w:val="Char"/>
    <w:rsid w:val="00ED2E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D2E80"/>
    <w:rPr>
      <w:kern w:val="2"/>
      <w:sz w:val="18"/>
      <w:szCs w:val="18"/>
    </w:rPr>
  </w:style>
  <w:style w:type="paragraph" w:styleId="a5">
    <w:name w:val="footer"/>
    <w:basedOn w:val="a"/>
    <w:link w:val="Char0"/>
    <w:rsid w:val="00ED2E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D2E8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lian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0</TotalTime>
  <Pages>1</Pages>
  <Words>83</Words>
  <Characters>475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聂</dc:creator>
  <cp:lastModifiedBy>cao</cp:lastModifiedBy>
  <cp:revision>3</cp:revision>
  <dcterms:created xsi:type="dcterms:W3CDTF">2018-07-07T09:32:00Z</dcterms:created>
  <dcterms:modified xsi:type="dcterms:W3CDTF">2018-07-20T02:57:00Z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2052-10.1.0.6173</vt:lpwstr>
  </property>
</Properties>
</file>