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BC" w:rsidRPr="008F6AE9" w:rsidRDefault="001F18BC" w:rsidP="008F6AE9">
      <w:pPr>
        <w:pStyle w:val="a6"/>
        <w:rPr>
          <w:rFonts w:ascii="黑体" w:eastAsia="黑体" w:hAnsi="黑体"/>
          <w:b w:val="0"/>
          <w:kern w:val="0"/>
        </w:rPr>
      </w:pPr>
      <w:r w:rsidRPr="008F6AE9">
        <w:rPr>
          <w:rFonts w:ascii="黑体" w:eastAsia="黑体" w:hAnsi="黑体" w:hint="eastAsia"/>
          <w:b w:val="0"/>
          <w:kern w:val="0"/>
        </w:rPr>
        <w:t>科目代码：J1101科目名称：模拟电子技术</w:t>
      </w:r>
    </w:p>
    <w:p w:rsidR="001F18BC" w:rsidRPr="0053513D" w:rsidRDefault="001F18BC" w:rsidP="001F18BC">
      <w:pPr>
        <w:pStyle w:val="a5"/>
        <w:numPr>
          <w:ilvl w:val="0"/>
          <w:numId w:val="1"/>
        </w:numPr>
        <w:ind w:firstLineChars="0"/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53513D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考试要求</w:t>
      </w:r>
    </w:p>
    <w:p w:rsidR="001F18BC" w:rsidRPr="0053513D" w:rsidRDefault="001F18BC" w:rsidP="001F18BC">
      <w:pPr>
        <w:ind w:firstLineChars="150" w:firstLine="315"/>
        <w:rPr>
          <w:rFonts w:ascii="宋体" w:hAnsi="宋体"/>
          <w:bCs/>
          <w:color w:val="000000"/>
          <w:szCs w:val="21"/>
        </w:rPr>
      </w:pPr>
      <w:r w:rsidRPr="0053513D">
        <w:rPr>
          <w:rFonts w:ascii="宋体" w:hAnsi="宋体"/>
          <w:bCs/>
          <w:color w:val="000000"/>
          <w:szCs w:val="21"/>
        </w:rPr>
        <w:t>半导体二极管、三极管、场效应管与集成组件的工作原理、特性与参数，以及由这些器件、组件构成的各种放大电路和振荡电路的组成、工作原理、性能特点、电路的基本分析方法、工程计算方法和设计方法</w:t>
      </w:r>
      <w:r w:rsidRPr="0053513D">
        <w:rPr>
          <w:rFonts w:ascii="宋体" w:hAnsi="宋体" w:hint="eastAsia"/>
          <w:bCs/>
          <w:color w:val="000000"/>
          <w:szCs w:val="21"/>
        </w:rPr>
        <w:t>。</w:t>
      </w:r>
    </w:p>
    <w:p w:rsidR="001F18BC" w:rsidRDefault="001F18BC" w:rsidP="001F18BC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F91675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二、考试内容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一、</w:t>
      </w:r>
      <w:r w:rsidRPr="00DD015B">
        <w:rPr>
          <w:rFonts w:ascii="宋体" w:hAnsi="宋体"/>
          <w:bCs/>
          <w:color w:val="000000"/>
          <w:szCs w:val="21"/>
        </w:rPr>
        <w:t>半导体器件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 xml:space="preserve">  掌握</w:t>
      </w:r>
      <w:r w:rsidRPr="00DD015B">
        <w:rPr>
          <w:rFonts w:ascii="宋体" w:hAnsi="宋体"/>
          <w:bCs/>
          <w:color w:val="000000"/>
          <w:szCs w:val="21"/>
        </w:rPr>
        <w:t>下列定义、概念及原理：自由电子与空穴，扩散与漂移，复合，空间电荷区，PN结，耗尽层，导电沟道；掌握半导体二极管的单向导电性、伏安特性并熟悉二极管电流方程、主要参数与小信号模型，二极管的反向击穿特性与稳压管的稳压作用； 掌握BJT的工作原理及电流分配关系，BJT的伏安特性，三种工作状态（饱和、截止、放大）的外部条件和特点，BJT的主要参数、小信号电路模型及其参数的计算； 理解增强型和耗尽型FET的工作原理、特性和主要参数，掌握FET的小信号电路模型及其参数。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二、</w:t>
      </w:r>
      <w:r w:rsidRPr="00DD015B">
        <w:rPr>
          <w:rFonts w:ascii="宋体" w:hAnsi="宋体"/>
          <w:bCs/>
          <w:color w:val="000000"/>
          <w:szCs w:val="21"/>
        </w:rPr>
        <w:t>基本放大电路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掌握基本概念和定义：放大，静态工作点，饱和失真与截止失真，直流通路与交流通路，直流负载线与交流负载线，放大倍数（增益）、输入电阻和输出电阻，最大不失真输出电压，静态工作点的稳定。 掌握基本放大电路的组成原则、工作原理及BJT、FET构成的三种基本组态放大电路的性能特点，放大电路的等效电路分析法（静态分析的估算法和动态分析的微变等效电路法），能正确分析计算各类放大电路的静态工作点及交流指标；理解放大电路的图解分析法，能通过图解法正确分析电路的输出波形和产生饱和失真、截止失真的原因，以及输出动态范围的估算； 理解常用静态工作点稳定电路的工作原理。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三、</w:t>
      </w:r>
      <w:r w:rsidRPr="00DD015B">
        <w:rPr>
          <w:rFonts w:ascii="宋体" w:hAnsi="宋体"/>
          <w:bCs/>
          <w:color w:val="000000"/>
          <w:szCs w:val="21"/>
        </w:rPr>
        <w:t xml:space="preserve">　多级放大电路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掌握基本概念及定义：零点漂移与温度漂移，共模信号与共模增益，差模信号与差模增益，共模抑制比，互补； 掌握多级放大电路各种级间耦合方式及其特点；掌握多级放大电路的分析方法，能正确估算多级放大电路；掌握差分放大电路的组成、工作原理，四种不同运用方式时，理想差分放大电路的静态工作点及性能指标的分析计算；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四、</w:t>
      </w:r>
      <w:r w:rsidRPr="00DD015B">
        <w:rPr>
          <w:rFonts w:ascii="宋体" w:hAnsi="宋体"/>
          <w:bCs/>
          <w:color w:val="000000"/>
          <w:szCs w:val="21"/>
        </w:rPr>
        <w:t>集成运算放大电路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 xml:space="preserve">熟悉集成运算放大器的组成及各部分作用、主要性能指标； 掌握镜像和比例电流源电路的工作原理.　　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五、</w:t>
      </w:r>
      <w:r w:rsidRPr="00DD015B">
        <w:rPr>
          <w:rFonts w:ascii="宋体" w:hAnsi="宋体"/>
          <w:bCs/>
          <w:color w:val="000000"/>
          <w:szCs w:val="21"/>
        </w:rPr>
        <w:t xml:space="preserve">　放大电路的频率特性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掌握放大电路频率特性的基本概念：上/下限频率，通频带，波特图，增益带宽积； 掌握单级放大电路频率特性的近似分析法，能够计算电路的和 ，并画波特图；了解多级放大电路通频带与各单级放大电路通频带的关系。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六、</w:t>
      </w:r>
      <w:r w:rsidRPr="00DD015B">
        <w:rPr>
          <w:rFonts w:ascii="宋体" w:hAnsi="宋体"/>
          <w:bCs/>
          <w:color w:val="000000"/>
          <w:szCs w:val="21"/>
        </w:rPr>
        <w:t xml:space="preserve">　负反馈放大电路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掌握反馈的概念，反馈的判别方法、深度负反馈条件下闭环增益的估算，负反放大电路的选用及连接原则； 理解负反馈对放大电路性能的影响，负反馈放大电路产生自激振荡的原因及其稳定性的波特图判断法，理解稳定裕度的基本概念。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七、</w:t>
      </w:r>
      <w:r w:rsidRPr="00DD015B">
        <w:rPr>
          <w:rFonts w:ascii="宋体" w:hAnsi="宋体"/>
          <w:bCs/>
          <w:color w:val="000000"/>
          <w:szCs w:val="21"/>
        </w:rPr>
        <w:t xml:space="preserve">　信号的运算和处理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掌握集成运算放大器应用原理，即基本工作状态、理想运放的应用特性、应用电路的一般分析方法； 掌握集成组件构成的加法与减法、积分与微分运算电路；理解对数与指数、乘法</w:t>
      </w:r>
      <w:r w:rsidRPr="00DD015B">
        <w:rPr>
          <w:rFonts w:ascii="宋体" w:hAnsi="宋体"/>
          <w:bCs/>
          <w:color w:val="000000"/>
          <w:szCs w:val="21"/>
        </w:rPr>
        <w:lastRenderedPageBreak/>
        <w:t>与除法、平方与开方运算电路； 掌握有源滤波电路（LPF、HPF、BPF、BEF）的基本概念及一阶有源滤波电路的特性，并能根据需要合理选用电路。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八、</w:t>
      </w:r>
      <w:r w:rsidRPr="00DD015B">
        <w:rPr>
          <w:rFonts w:ascii="宋体" w:hAnsi="宋体"/>
          <w:bCs/>
          <w:color w:val="000000"/>
          <w:szCs w:val="21"/>
        </w:rPr>
        <w:t>波形的发生和信号的转换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正弦振荡的原理，起振条件与平衡条件，电路的组成及分析方法，掌握RC串并联式正弦振荡电路的组成、工作原理和性能特点；了解LC正弦振荡电路（变压器耦合、三点式电路）的组成、工作原理和性能特点； 掌握电压比较电路的分析方法，典型非正弦振荡电路（矩形波和三角波）的构成与工作原理及其振荡波形和振荡周期的计算；典型V-F电路的工作原理及分析。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九、</w:t>
      </w:r>
      <w:r w:rsidRPr="00DD015B">
        <w:rPr>
          <w:rFonts w:ascii="宋体" w:hAnsi="宋体"/>
          <w:bCs/>
          <w:color w:val="000000"/>
          <w:szCs w:val="21"/>
        </w:rPr>
        <w:t xml:space="preserve"> 功率放大电路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/>
          <w:bCs/>
          <w:color w:val="000000"/>
          <w:szCs w:val="21"/>
        </w:rPr>
        <w:t>掌握基本概念：晶体管的甲类、乙类和甲乙类工作状态，最大输出功率和转换效率；掌握OCL和OTL电路的工作原理及特点、电路克服交越失真的措施，最大输出功率和转换效率的估算，功率晶体管的选择；了解集成功率放大电路的原理及其典型应用。</w:t>
      </w:r>
    </w:p>
    <w:p w:rsidR="001F18BC" w:rsidRPr="00DD015B" w:rsidRDefault="001F18BC" w:rsidP="001F18BC">
      <w:pPr>
        <w:rPr>
          <w:rFonts w:ascii="宋体" w:hAnsi="宋体"/>
          <w:bCs/>
          <w:color w:val="000000"/>
          <w:szCs w:val="21"/>
        </w:rPr>
      </w:pPr>
      <w:r w:rsidRPr="00DD015B">
        <w:rPr>
          <w:rFonts w:ascii="宋体" w:hAnsi="宋体" w:hint="eastAsia"/>
          <w:bCs/>
          <w:color w:val="000000"/>
          <w:szCs w:val="21"/>
        </w:rPr>
        <w:t>十、</w:t>
      </w:r>
      <w:r w:rsidRPr="00DD015B">
        <w:rPr>
          <w:rFonts w:ascii="宋体" w:hAnsi="宋体"/>
          <w:bCs/>
          <w:color w:val="000000"/>
          <w:szCs w:val="21"/>
        </w:rPr>
        <w:t xml:space="preserve"> 直流电源</w:t>
      </w:r>
    </w:p>
    <w:p w:rsidR="001F18BC" w:rsidRPr="00F91675" w:rsidRDefault="001F18BC" w:rsidP="00931B34">
      <w:pPr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DD015B">
        <w:rPr>
          <w:rFonts w:ascii="宋体" w:hAnsi="宋体"/>
          <w:bCs/>
          <w:color w:val="000000"/>
          <w:szCs w:val="21"/>
        </w:rPr>
        <w:t>掌握直流稳压电源的组成及各部分的作用，单相整流、电容滤波电路工作原理及输出直流电压、直流电流和整流元件参数的计算； 掌握稳压管稳压电路的组成、工作原理及限流电阻的取值原则； 掌握串联调整型稳压电路的组成、工作原理及电压调节范围和其他有关参数的分析计算，集成三端稳压器的工作原理及典型应用电路。</w:t>
      </w:r>
    </w:p>
    <w:p w:rsidR="009D186A" w:rsidRDefault="009D186A">
      <w:bookmarkStart w:id="0" w:name="_GoBack"/>
      <w:bookmarkEnd w:id="0"/>
    </w:p>
    <w:sectPr w:rsidR="009D186A" w:rsidSect="00205BE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8DC" w:rsidRDefault="005E58DC" w:rsidP="00205BE7">
      <w:r>
        <w:separator/>
      </w:r>
    </w:p>
  </w:endnote>
  <w:endnote w:type="continuationSeparator" w:id="1">
    <w:p w:rsidR="005E58DC" w:rsidRDefault="005E58DC" w:rsidP="00205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8DC" w:rsidRDefault="005E58DC" w:rsidP="00205BE7">
      <w:r>
        <w:separator/>
      </w:r>
    </w:p>
  </w:footnote>
  <w:footnote w:type="continuationSeparator" w:id="1">
    <w:p w:rsidR="005E58DC" w:rsidRDefault="005E58DC" w:rsidP="00205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A4A" w:rsidRDefault="005E58DC" w:rsidP="00744BE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40EC4"/>
    <w:multiLevelType w:val="hybridMultilevel"/>
    <w:tmpl w:val="804C7248"/>
    <w:lvl w:ilvl="0" w:tplc="2EACE1D2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1C5"/>
    <w:rsid w:val="001F18BC"/>
    <w:rsid w:val="00205BE7"/>
    <w:rsid w:val="005E58DC"/>
    <w:rsid w:val="008F6AE9"/>
    <w:rsid w:val="009051C5"/>
    <w:rsid w:val="00931B34"/>
    <w:rsid w:val="0098294D"/>
    <w:rsid w:val="009D186A"/>
    <w:rsid w:val="00B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1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18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18BC"/>
    <w:rPr>
      <w:sz w:val="18"/>
      <w:szCs w:val="18"/>
    </w:rPr>
  </w:style>
  <w:style w:type="paragraph" w:styleId="a5">
    <w:name w:val="List Paragraph"/>
    <w:basedOn w:val="a"/>
    <w:uiPriority w:val="34"/>
    <w:qFormat/>
    <w:rsid w:val="001F18BC"/>
    <w:pPr>
      <w:ind w:firstLineChars="200" w:firstLine="420"/>
    </w:pPr>
  </w:style>
  <w:style w:type="paragraph" w:styleId="a6">
    <w:name w:val="Subtitle"/>
    <w:basedOn w:val="a"/>
    <w:next w:val="a"/>
    <w:link w:val="Char1"/>
    <w:uiPriority w:val="11"/>
    <w:qFormat/>
    <w:rsid w:val="008F6AE9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8F6AE9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8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18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18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18BC"/>
    <w:rPr>
      <w:sz w:val="18"/>
      <w:szCs w:val="18"/>
    </w:rPr>
  </w:style>
  <w:style w:type="paragraph" w:styleId="a5">
    <w:name w:val="List Paragraph"/>
    <w:basedOn w:val="a"/>
    <w:uiPriority w:val="34"/>
    <w:qFormat/>
    <w:rsid w:val="001F18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Company>微软中国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crawfish</cp:lastModifiedBy>
  <cp:revision>6</cp:revision>
  <dcterms:created xsi:type="dcterms:W3CDTF">2016-07-11T08:47:00Z</dcterms:created>
  <dcterms:modified xsi:type="dcterms:W3CDTF">2016-07-11T08:53:00Z</dcterms:modified>
</cp:coreProperties>
</file>