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A02" w:rsidRDefault="009068AA">
      <w:pPr>
        <w:widowControl/>
        <w:spacing w:line="360" w:lineRule="auto"/>
        <w:ind w:firstLineChars="200" w:firstLine="482"/>
        <w:rPr>
          <w:rFonts w:ascii="ˎ̥" w:hAnsi="ˎ̥" w:cs="宋体"/>
          <w:b/>
          <w:bCs/>
          <w:color w:val="000000"/>
          <w:kern w:val="0"/>
          <w:sz w:val="24"/>
        </w:rPr>
      </w:pPr>
      <w:r>
        <w:rPr>
          <w:rFonts w:ascii="ˎ̥" w:hAnsi="ˎ̥" w:cs="宋体" w:hint="eastAsia"/>
          <w:b/>
          <w:bCs/>
          <w:color w:val="000000"/>
          <w:kern w:val="0"/>
          <w:sz w:val="24"/>
        </w:rPr>
        <w:t>科目代码：</w:t>
      </w:r>
      <w:r>
        <w:rPr>
          <w:rFonts w:ascii="ˎ̥" w:hAnsi="ˎ̥" w:cs="宋体" w:hint="eastAsia"/>
          <w:b/>
          <w:bCs/>
          <w:color w:val="000000"/>
          <w:kern w:val="0"/>
          <w:sz w:val="24"/>
        </w:rPr>
        <w:t xml:space="preserve">F0304                 </w:t>
      </w:r>
      <w:r>
        <w:rPr>
          <w:rFonts w:ascii="ˎ̥" w:hAnsi="ˎ̥" w:cs="宋体" w:hint="eastAsia"/>
          <w:b/>
          <w:bCs/>
          <w:color w:val="000000"/>
          <w:kern w:val="0"/>
          <w:sz w:val="24"/>
        </w:rPr>
        <w:t>科目名称：自动控制原理</w:t>
      </w:r>
    </w:p>
    <w:p w:rsidR="008B2A02" w:rsidRDefault="009068AA">
      <w:pPr>
        <w:widowControl/>
        <w:spacing w:line="360" w:lineRule="auto"/>
        <w:ind w:firstLineChars="200" w:firstLine="482"/>
        <w:rPr>
          <w:rFonts w:ascii="ˎ̥" w:hAnsi="ˎ̥" w:cs="宋体"/>
          <w:b/>
          <w:bCs/>
          <w:color w:val="000000"/>
          <w:kern w:val="0"/>
          <w:sz w:val="24"/>
        </w:rPr>
      </w:pPr>
      <w:r>
        <w:rPr>
          <w:rFonts w:ascii="ˎ̥" w:hAnsi="ˎ̥" w:cs="宋体" w:hint="eastAsia"/>
          <w:b/>
          <w:bCs/>
          <w:color w:val="000000"/>
          <w:kern w:val="0"/>
          <w:sz w:val="24"/>
        </w:rPr>
        <w:t>1</w:t>
      </w:r>
      <w:r>
        <w:rPr>
          <w:rFonts w:ascii="ˎ̥" w:hAnsi="ˎ̥" w:cs="宋体" w:hint="eastAsia"/>
          <w:b/>
          <w:bCs/>
          <w:color w:val="000000"/>
          <w:kern w:val="0"/>
          <w:sz w:val="24"/>
        </w:rPr>
        <w:t>、考试要求：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??" w:hAnsi="??" w:cs="宋体" w:hint="eastAsia"/>
          <w:color w:val="000000"/>
          <w:kern w:val="0"/>
          <w:sz w:val="24"/>
        </w:rPr>
        <w:t>本课程主要考察考生掌握</w:t>
      </w:r>
      <w:r>
        <w:rPr>
          <w:rFonts w:ascii="ˎ̥" w:hAnsi="ˎ̥" w:cs="宋体" w:hint="eastAsia"/>
          <w:color w:val="000000"/>
          <w:kern w:val="0"/>
          <w:sz w:val="24"/>
        </w:rPr>
        <w:t>自动控制原理的基本概念、线性连续动态系统数学模型的建立、反馈控制系统的时域性能分析、根轨迹法、频域性能分析、稳定性分析、基于</w:t>
      </w:r>
      <w:r>
        <w:rPr>
          <w:rFonts w:ascii="ˎ̥" w:hAnsi="ˎ̥" w:cs="宋体" w:hint="eastAsia"/>
          <w:color w:val="000000"/>
          <w:kern w:val="0"/>
          <w:sz w:val="24"/>
        </w:rPr>
        <w:t>Bode</w:t>
      </w:r>
      <w:r>
        <w:rPr>
          <w:rFonts w:ascii="ˎ̥" w:hAnsi="ˎ̥" w:cs="宋体" w:hint="eastAsia"/>
          <w:color w:val="000000"/>
          <w:kern w:val="0"/>
          <w:sz w:val="24"/>
        </w:rPr>
        <w:t>图的设计及校正</w:t>
      </w:r>
    </w:p>
    <w:p w:rsidR="008B2A02" w:rsidRDefault="009068AA">
      <w:pPr>
        <w:widowControl/>
        <w:spacing w:line="360" w:lineRule="auto"/>
        <w:ind w:firstLineChars="200" w:firstLine="482"/>
        <w:rPr>
          <w:rFonts w:ascii="ˎ̥" w:hAnsi="ˎ̥" w:cs="宋体"/>
          <w:b/>
          <w:bCs/>
          <w:color w:val="000000"/>
          <w:kern w:val="0"/>
          <w:sz w:val="24"/>
        </w:rPr>
      </w:pPr>
      <w:r>
        <w:rPr>
          <w:rFonts w:ascii="ˎ̥" w:hAnsi="ˎ̥" w:cs="宋体" w:hint="eastAsia"/>
          <w:b/>
          <w:bCs/>
          <w:color w:val="000000"/>
          <w:kern w:val="0"/>
          <w:sz w:val="24"/>
        </w:rPr>
        <w:t>2</w:t>
      </w:r>
      <w:r>
        <w:rPr>
          <w:rFonts w:ascii="ˎ̥" w:hAnsi="ˎ̥" w:cs="宋体" w:hint="eastAsia"/>
          <w:b/>
          <w:bCs/>
          <w:color w:val="000000"/>
          <w:kern w:val="0"/>
          <w:sz w:val="24"/>
        </w:rPr>
        <w:t>、考试内容：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（</w:t>
      </w:r>
      <w:r>
        <w:rPr>
          <w:rFonts w:ascii="ˎ̥" w:hAnsi="ˎ̥" w:cs="宋体" w:hint="eastAsia"/>
          <w:color w:val="000000"/>
          <w:kern w:val="0"/>
          <w:sz w:val="24"/>
        </w:rPr>
        <w:t>1</w:t>
      </w:r>
      <w:r>
        <w:rPr>
          <w:rFonts w:ascii="ˎ̥" w:hAnsi="ˎ̥" w:cs="宋体" w:hint="eastAsia"/>
          <w:color w:val="000000"/>
          <w:kern w:val="0"/>
          <w:sz w:val="24"/>
        </w:rPr>
        <w:t>）自动控制原理的基本概念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具体包括明确自动控制原理的任务；正确理解自动控制系统的组成；开环控制系统与闭环控制系统的基本概念。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（</w:t>
      </w:r>
      <w:r>
        <w:rPr>
          <w:rFonts w:ascii="ˎ̥" w:hAnsi="ˎ̥" w:cs="宋体" w:hint="eastAsia"/>
          <w:color w:val="000000"/>
          <w:kern w:val="0"/>
          <w:sz w:val="24"/>
        </w:rPr>
        <w:t>2</w:t>
      </w:r>
      <w:r>
        <w:rPr>
          <w:rFonts w:ascii="ˎ̥" w:hAnsi="ˎ̥" w:cs="宋体" w:hint="eastAsia"/>
          <w:color w:val="000000"/>
          <w:kern w:val="0"/>
          <w:sz w:val="24"/>
        </w:rPr>
        <w:t>）线性连续动态系统数学模型的建立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具体包括系统数学模型的建立；传递函数的定义、性质和意义</w:t>
      </w:r>
      <w:r>
        <w:rPr>
          <w:rFonts w:ascii="ˎ̥" w:hAnsi="ˎ̥" w:cs="宋体" w:hint="eastAsia"/>
          <w:color w:val="000000"/>
          <w:kern w:val="0"/>
          <w:sz w:val="24"/>
        </w:rPr>
        <w:t xml:space="preserve"> </w:t>
      </w:r>
      <w:r>
        <w:rPr>
          <w:rFonts w:ascii="ˎ̥" w:hAnsi="ˎ̥" w:cs="宋体" w:hint="eastAsia"/>
          <w:color w:val="000000"/>
          <w:kern w:val="0"/>
          <w:sz w:val="24"/>
        </w:rPr>
        <w:t>；传递函数方框图的建立及方框图的变换规则</w:t>
      </w:r>
      <w:r>
        <w:rPr>
          <w:rFonts w:ascii="ˎ̥" w:hAnsi="ˎ̥" w:cs="宋体" w:hint="eastAsia"/>
          <w:color w:val="000000"/>
          <w:kern w:val="0"/>
          <w:sz w:val="24"/>
        </w:rPr>
        <w:t xml:space="preserve"> </w:t>
      </w:r>
      <w:r>
        <w:rPr>
          <w:rFonts w:ascii="ˎ̥" w:hAnsi="ˎ̥" w:cs="宋体" w:hint="eastAsia"/>
          <w:color w:val="000000"/>
          <w:kern w:val="0"/>
          <w:sz w:val="24"/>
        </w:rPr>
        <w:t>；信号流图及</w:t>
      </w:r>
      <w:r>
        <w:rPr>
          <w:rFonts w:ascii="ˎ̥" w:hAnsi="ˎ̥" w:cs="宋体" w:hint="eastAsia"/>
          <w:color w:val="000000"/>
          <w:kern w:val="0"/>
          <w:sz w:val="24"/>
        </w:rPr>
        <w:t>Mason</w:t>
      </w:r>
      <w:r>
        <w:rPr>
          <w:rFonts w:ascii="ˎ̥" w:hAnsi="ˎ̥" w:cs="宋体" w:hint="eastAsia"/>
          <w:color w:val="000000"/>
          <w:kern w:val="0"/>
          <w:sz w:val="24"/>
        </w:rPr>
        <w:t>公式。</w:t>
      </w:r>
      <w:r>
        <w:rPr>
          <w:rFonts w:ascii="ˎ̥" w:hAnsi="ˎ̥" w:cs="宋体" w:hint="eastAsia"/>
          <w:color w:val="000000"/>
          <w:kern w:val="0"/>
          <w:sz w:val="24"/>
        </w:rPr>
        <w:t xml:space="preserve"> 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（</w:t>
      </w:r>
      <w:r>
        <w:rPr>
          <w:rFonts w:ascii="ˎ̥" w:hAnsi="ˎ̥" w:cs="宋体" w:hint="eastAsia"/>
          <w:color w:val="000000"/>
          <w:kern w:val="0"/>
          <w:sz w:val="24"/>
        </w:rPr>
        <w:t>3</w:t>
      </w:r>
      <w:r>
        <w:rPr>
          <w:rFonts w:ascii="ˎ̥" w:hAnsi="ˎ̥" w:cs="宋体" w:hint="eastAsia"/>
          <w:color w:val="000000"/>
          <w:kern w:val="0"/>
          <w:sz w:val="24"/>
        </w:rPr>
        <w:t>）反馈控制系统的时域性能分析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具体包括系统的暂态性能指标；典型二阶系统的暂态性能分析；几种典型输入信号</w:t>
      </w:r>
      <w:r>
        <w:rPr>
          <w:rFonts w:ascii="ˎ̥" w:hAnsi="ˎ̥" w:cs="宋体" w:hint="eastAsia"/>
          <w:color w:val="000000"/>
          <w:kern w:val="0"/>
          <w:sz w:val="24"/>
        </w:rPr>
        <w:t>(</w:t>
      </w:r>
      <w:r>
        <w:rPr>
          <w:rFonts w:ascii="ˎ̥" w:hAnsi="ˎ̥" w:cs="宋体" w:hint="eastAsia"/>
          <w:color w:val="000000"/>
          <w:kern w:val="0"/>
          <w:sz w:val="24"/>
        </w:rPr>
        <w:t>阶跃、斜坡等</w:t>
      </w:r>
      <w:r>
        <w:rPr>
          <w:rFonts w:ascii="ˎ̥" w:hAnsi="ˎ̥" w:cs="宋体" w:hint="eastAsia"/>
          <w:color w:val="000000"/>
          <w:kern w:val="0"/>
          <w:sz w:val="24"/>
        </w:rPr>
        <w:t>)</w:t>
      </w:r>
      <w:r>
        <w:rPr>
          <w:rFonts w:ascii="ˎ̥" w:hAnsi="ˎ̥" w:cs="宋体" w:hint="eastAsia"/>
          <w:color w:val="000000"/>
          <w:kern w:val="0"/>
          <w:sz w:val="24"/>
        </w:rPr>
        <w:t>作用下的稳态误差分析；理解系统按稳态误差划分的型号</w:t>
      </w:r>
      <w:r>
        <w:rPr>
          <w:rFonts w:ascii="ˎ̥" w:hAnsi="ˎ̥" w:cs="宋体" w:hint="eastAsia"/>
          <w:color w:val="000000"/>
          <w:kern w:val="0"/>
          <w:sz w:val="24"/>
        </w:rPr>
        <w:t xml:space="preserve">  </w:t>
      </w:r>
      <w:r>
        <w:rPr>
          <w:rFonts w:ascii="ˎ̥" w:hAnsi="ˎ̥" w:cs="宋体" w:hint="eastAsia"/>
          <w:color w:val="000000"/>
          <w:kern w:val="0"/>
          <w:sz w:val="24"/>
        </w:rPr>
        <w:t>；扰动对稳态误差的影响及补偿措施。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（</w:t>
      </w:r>
      <w:r>
        <w:rPr>
          <w:rFonts w:ascii="ˎ̥" w:hAnsi="ˎ̥" w:cs="宋体" w:hint="eastAsia"/>
          <w:color w:val="000000"/>
          <w:kern w:val="0"/>
          <w:sz w:val="24"/>
        </w:rPr>
        <w:t>4</w:t>
      </w:r>
      <w:r>
        <w:rPr>
          <w:rFonts w:ascii="ˎ̥" w:hAnsi="ˎ̥" w:cs="宋体" w:hint="eastAsia"/>
          <w:color w:val="000000"/>
          <w:kern w:val="0"/>
          <w:sz w:val="24"/>
        </w:rPr>
        <w:t>）根轨迹法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具体包括绘制根轨迹图满足的幅角与幅值条件；绘制根轨迹图的方法</w:t>
      </w:r>
      <w:r>
        <w:rPr>
          <w:rFonts w:ascii="ˎ̥" w:hAnsi="ˎ̥" w:cs="宋体" w:hint="eastAsia"/>
          <w:color w:val="000000"/>
          <w:kern w:val="0"/>
          <w:sz w:val="24"/>
        </w:rPr>
        <w:t xml:space="preserve"> </w:t>
      </w:r>
      <w:r>
        <w:rPr>
          <w:rFonts w:ascii="ˎ̥" w:hAnsi="ˎ̥" w:cs="宋体" w:hint="eastAsia"/>
          <w:color w:val="000000"/>
          <w:kern w:val="0"/>
          <w:sz w:val="24"/>
        </w:rPr>
        <w:t>；运用根轨迹法分析系统。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（</w:t>
      </w:r>
      <w:r>
        <w:rPr>
          <w:rFonts w:ascii="ˎ̥" w:hAnsi="ˎ̥" w:cs="宋体" w:hint="eastAsia"/>
          <w:color w:val="000000"/>
          <w:kern w:val="0"/>
          <w:sz w:val="24"/>
        </w:rPr>
        <w:t>5</w:t>
      </w:r>
      <w:r>
        <w:rPr>
          <w:rFonts w:ascii="ˎ̥" w:hAnsi="ˎ̥" w:cs="宋体" w:hint="eastAsia"/>
          <w:color w:val="000000"/>
          <w:kern w:val="0"/>
          <w:sz w:val="24"/>
        </w:rPr>
        <w:t>）频域性能分析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具体包括频域响应及频率特性的概念</w:t>
      </w:r>
      <w:r>
        <w:rPr>
          <w:rFonts w:ascii="ˎ̥" w:hAnsi="ˎ̥" w:cs="宋体" w:hint="eastAsia"/>
          <w:color w:val="000000"/>
          <w:kern w:val="0"/>
          <w:sz w:val="24"/>
        </w:rPr>
        <w:t xml:space="preserve"> </w:t>
      </w:r>
      <w:r>
        <w:rPr>
          <w:rFonts w:ascii="ˎ̥" w:hAnsi="ˎ̥" w:cs="宋体" w:hint="eastAsia"/>
          <w:color w:val="000000"/>
          <w:kern w:val="0"/>
          <w:sz w:val="24"/>
        </w:rPr>
        <w:t>；频率特性的极坐标</w:t>
      </w:r>
      <w:r>
        <w:rPr>
          <w:rFonts w:ascii="ˎ̥" w:hAnsi="ˎ̥" w:cs="宋体" w:hint="eastAsia"/>
          <w:color w:val="000000"/>
          <w:kern w:val="0"/>
          <w:sz w:val="24"/>
        </w:rPr>
        <w:t>(Nyquist)</w:t>
      </w:r>
      <w:r>
        <w:rPr>
          <w:rFonts w:ascii="ˎ̥" w:hAnsi="ˎ̥" w:cs="宋体" w:hint="eastAsia"/>
          <w:color w:val="000000"/>
          <w:kern w:val="0"/>
          <w:sz w:val="24"/>
        </w:rPr>
        <w:t>的绘制</w:t>
      </w:r>
      <w:r>
        <w:rPr>
          <w:rFonts w:ascii="ˎ̥" w:hAnsi="ˎ̥" w:cs="宋体" w:hint="eastAsia"/>
          <w:color w:val="000000"/>
          <w:kern w:val="0"/>
          <w:sz w:val="24"/>
        </w:rPr>
        <w:t xml:space="preserve">  </w:t>
      </w:r>
      <w:r>
        <w:rPr>
          <w:rFonts w:ascii="ˎ̥" w:hAnsi="ˎ̥" w:cs="宋体" w:hint="eastAsia"/>
          <w:color w:val="000000"/>
          <w:kern w:val="0"/>
          <w:sz w:val="24"/>
        </w:rPr>
        <w:t>；频率特性的对数坐标图</w:t>
      </w:r>
      <w:r>
        <w:rPr>
          <w:rFonts w:ascii="ˎ̥" w:hAnsi="ˎ̥" w:cs="宋体" w:hint="eastAsia"/>
          <w:color w:val="000000"/>
          <w:kern w:val="0"/>
          <w:sz w:val="24"/>
        </w:rPr>
        <w:t>(Bode</w:t>
      </w:r>
      <w:r>
        <w:rPr>
          <w:rFonts w:ascii="ˎ̥" w:hAnsi="ˎ̥" w:cs="宋体" w:hint="eastAsia"/>
          <w:color w:val="000000"/>
          <w:kern w:val="0"/>
          <w:sz w:val="24"/>
        </w:rPr>
        <w:t>图</w:t>
      </w:r>
      <w:r>
        <w:rPr>
          <w:rFonts w:ascii="ˎ̥" w:hAnsi="ˎ̥" w:cs="宋体" w:hint="eastAsia"/>
          <w:color w:val="000000"/>
          <w:kern w:val="0"/>
          <w:sz w:val="24"/>
        </w:rPr>
        <w:t>)</w:t>
      </w:r>
      <w:r>
        <w:rPr>
          <w:rFonts w:ascii="ˎ̥" w:hAnsi="ˎ̥" w:cs="宋体" w:hint="eastAsia"/>
          <w:color w:val="000000"/>
          <w:kern w:val="0"/>
          <w:sz w:val="24"/>
        </w:rPr>
        <w:t>的绘制</w:t>
      </w:r>
      <w:r>
        <w:rPr>
          <w:rFonts w:ascii="ˎ̥" w:hAnsi="ˎ̥" w:cs="宋体" w:hint="eastAsia"/>
          <w:color w:val="000000"/>
          <w:kern w:val="0"/>
          <w:sz w:val="24"/>
        </w:rPr>
        <w:t xml:space="preserve"> </w:t>
      </w:r>
      <w:r>
        <w:rPr>
          <w:rFonts w:ascii="ˎ̥" w:hAnsi="ˎ̥" w:cs="宋体" w:hint="eastAsia"/>
          <w:color w:val="000000"/>
          <w:kern w:val="0"/>
          <w:sz w:val="24"/>
        </w:rPr>
        <w:t>；系统频率特性与暂态响应的关系；已知对数副频特性如何求频率特性。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（</w:t>
      </w:r>
      <w:r>
        <w:rPr>
          <w:rFonts w:ascii="ˎ̥" w:hAnsi="ˎ̥" w:cs="宋体" w:hint="eastAsia"/>
          <w:color w:val="000000"/>
          <w:kern w:val="0"/>
          <w:sz w:val="24"/>
        </w:rPr>
        <w:t>6</w:t>
      </w:r>
      <w:r>
        <w:rPr>
          <w:rFonts w:ascii="ˎ̥" w:hAnsi="ˎ̥" w:cs="宋体" w:hint="eastAsia"/>
          <w:color w:val="000000"/>
          <w:kern w:val="0"/>
          <w:sz w:val="24"/>
        </w:rPr>
        <w:t>）稳定性分析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具体包括</w:t>
      </w:r>
      <w:r>
        <w:rPr>
          <w:rFonts w:ascii="ˎ̥" w:hAnsi="ˎ̥" w:cs="宋体" w:hint="eastAsia"/>
          <w:color w:val="000000"/>
          <w:kern w:val="0"/>
          <w:sz w:val="24"/>
        </w:rPr>
        <w:t>Routh</w:t>
      </w:r>
      <w:r>
        <w:rPr>
          <w:rFonts w:ascii="ˎ̥" w:hAnsi="ˎ̥" w:cs="宋体" w:hint="eastAsia"/>
          <w:color w:val="000000"/>
          <w:kern w:val="0"/>
          <w:sz w:val="24"/>
        </w:rPr>
        <w:t>稳定性判</w:t>
      </w:r>
      <w:r>
        <w:rPr>
          <w:rFonts w:ascii="ˎ̥" w:hAnsi="ˎ̥" w:cs="宋体" w:hint="eastAsia"/>
          <w:color w:val="000000"/>
          <w:kern w:val="0"/>
          <w:sz w:val="24"/>
        </w:rPr>
        <w:t xml:space="preserve"> </w:t>
      </w:r>
      <w:r>
        <w:rPr>
          <w:rFonts w:ascii="ˎ̥" w:hAnsi="ˎ̥" w:cs="宋体" w:hint="eastAsia"/>
          <w:color w:val="000000"/>
          <w:kern w:val="0"/>
          <w:sz w:val="24"/>
        </w:rPr>
        <w:t>；</w:t>
      </w:r>
      <w:r>
        <w:rPr>
          <w:rFonts w:ascii="ˎ̥" w:hAnsi="ˎ̥" w:cs="宋体" w:hint="eastAsia"/>
          <w:color w:val="000000"/>
          <w:kern w:val="0"/>
          <w:sz w:val="24"/>
        </w:rPr>
        <w:t xml:space="preserve"> Nyquist</w:t>
      </w:r>
      <w:r>
        <w:rPr>
          <w:rFonts w:ascii="ˎ̥" w:hAnsi="ˎ̥" w:cs="宋体" w:hint="eastAsia"/>
          <w:color w:val="000000"/>
          <w:kern w:val="0"/>
          <w:sz w:val="24"/>
        </w:rPr>
        <w:t>稳定判据；</w:t>
      </w:r>
      <w:r>
        <w:rPr>
          <w:rFonts w:ascii="ˎ̥" w:hAnsi="ˎ̥" w:cs="宋体" w:hint="eastAsia"/>
          <w:color w:val="000000"/>
          <w:kern w:val="0"/>
          <w:sz w:val="24"/>
        </w:rPr>
        <w:t xml:space="preserve"> Bode</w:t>
      </w:r>
      <w:r>
        <w:rPr>
          <w:rFonts w:ascii="ˎ̥" w:hAnsi="ˎ̥" w:cs="宋体" w:hint="eastAsia"/>
          <w:color w:val="000000"/>
          <w:kern w:val="0"/>
          <w:sz w:val="24"/>
        </w:rPr>
        <w:t>上的稳定性分析；稳定裕量的概念。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 xml:space="preserve">(7) </w:t>
      </w:r>
      <w:r>
        <w:rPr>
          <w:rFonts w:ascii="ˎ̥" w:hAnsi="ˎ̥" w:cs="宋体" w:hint="eastAsia"/>
          <w:color w:val="000000"/>
          <w:kern w:val="0"/>
          <w:sz w:val="24"/>
        </w:rPr>
        <w:t>基于</w:t>
      </w:r>
      <w:r>
        <w:rPr>
          <w:rFonts w:ascii="ˎ̥" w:hAnsi="ˎ̥" w:cs="宋体" w:hint="eastAsia"/>
          <w:color w:val="000000"/>
          <w:kern w:val="0"/>
          <w:sz w:val="24"/>
        </w:rPr>
        <w:t>Bode</w:t>
      </w:r>
      <w:r>
        <w:rPr>
          <w:rFonts w:ascii="ˎ̥" w:hAnsi="ˎ̥" w:cs="宋体" w:hint="eastAsia"/>
          <w:color w:val="000000"/>
          <w:kern w:val="0"/>
          <w:sz w:val="24"/>
        </w:rPr>
        <w:t>图的设计及校正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具体包括基于</w:t>
      </w:r>
      <w:r>
        <w:rPr>
          <w:rFonts w:ascii="ˎ̥" w:hAnsi="ˎ̥" w:cs="宋体" w:hint="eastAsia"/>
          <w:color w:val="000000"/>
          <w:kern w:val="0"/>
          <w:sz w:val="24"/>
        </w:rPr>
        <w:t>Bode</w:t>
      </w:r>
      <w:r>
        <w:rPr>
          <w:rFonts w:ascii="ˎ̥" w:hAnsi="ˎ̥" w:cs="宋体" w:hint="eastAsia"/>
          <w:color w:val="000000"/>
          <w:kern w:val="0"/>
          <w:sz w:val="24"/>
        </w:rPr>
        <w:t>图的</w:t>
      </w:r>
      <w:r>
        <w:rPr>
          <w:rFonts w:ascii="ˎ̥" w:hAnsi="ˎ̥" w:cs="宋体" w:hint="eastAsia"/>
          <w:color w:val="000000"/>
          <w:kern w:val="0"/>
          <w:sz w:val="24"/>
        </w:rPr>
        <w:t>PI</w:t>
      </w:r>
      <w:r>
        <w:rPr>
          <w:rFonts w:ascii="ˎ̥" w:hAnsi="ˎ̥" w:cs="宋体" w:hint="eastAsia"/>
          <w:color w:val="000000"/>
          <w:kern w:val="0"/>
          <w:sz w:val="24"/>
        </w:rPr>
        <w:t>、</w:t>
      </w:r>
      <w:r>
        <w:rPr>
          <w:rFonts w:ascii="ˎ̥" w:hAnsi="ˎ̥" w:cs="宋体" w:hint="eastAsia"/>
          <w:color w:val="000000"/>
          <w:kern w:val="0"/>
          <w:sz w:val="24"/>
        </w:rPr>
        <w:t>PD</w:t>
      </w:r>
      <w:r>
        <w:rPr>
          <w:rFonts w:ascii="ˎ̥" w:hAnsi="ˎ̥" w:cs="宋体" w:hint="eastAsia"/>
          <w:color w:val="000000"/>
          <w:kern w:val="0"/>
          <w:sz w:val="24"/>
        </w:rPr>
        <w:t>、</w:t>
      </w:r>
      <w:r>
        <w:rPr>
          <w:rFonts w:ascii="ˎ̥" w:hAnsi="ˎ̥" w:cs="宋体" w:hint="eastAsia"/>
          <w:color w:val="000000"/>
          <w:kern w:val="0"/>
          <w:sz w:val="24"/>
        </w:rPr>
        <w:t>PID</w:t>
      </w:r>
      <w:r>
        <w:rPr>
          <w:rFonts w:ascii="ˎ̥" w:hAnsi="ˎ̥" w:cs="宋体" w:hint="eastAsia"/>
          <w:color w:val="000000"/>
          <w:kern w:val="0"/>
          <w:sz w:val="24"/>
        </w:rPr>
        <w:t>校正；滞后、超前、滞后——超前环节校正。</w:t>
      </w:r>
    </w:p>
    <w:p w:rsidR="008B2A02" w:rsidRDefault="009068AA">
      <w:pPr>
        <w:pStyle w:val="Default"/>
        <w:spacing w:line="560" w:lineRule="exact"/>
        <w:ind w:firstLineChars="98" w:firstLine="236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lastRenderedPageBreak/>
        <w:t>3、题型</w:t>
      </w:r>
    </w:p>
    <w:p w:rsidR="008B2A02" w:rsidRDefault="009068AA">
      <w:pPr>
        <w:widowControl/>
        <w:spacing w:line="360" w:lineRule="auto"/>
        <w:ind w:firstLineChars="200" w:firstLine="480"/>
        <w:rPr>
          <w:rFonts w:ascii="ˎ̥" w:hAnsi="ˎ̥" w:cs="宋体"/>
          <w:color w:val="000000"/>
          <w:kern w:val="0"/>
          <w:sz w:val="24"/>
        </w:rPr>
      </w:pPr>
      <w:r>
        <w:rPr>
          <w:rFonts w:ascii="??" w:hAnsi="??" w:cs="宋体" w:hint="eastAsia"/>
          <w:color w:val="000000"/>
          <w:kern w:val="0"/>
          <w:sz w:val="24"/>
        </w:rPr>
        <w:t>试卷满分为</w:t>
      </w:r>
      <w:r>
        <w:rPr>
          <w:rFonts w:ascii="??" w:hAnsi="??" w:cs="宋体"/>
          <w:color w:val="000000"/>
          <w:kern w:val="0"/>
          <w:sz w:val="24"/>
        </w:rPr>
        <w:t>1</w:t>
      </w:r>
      <w:r>
        <w:rPr>
          <w:rFonts w:ascii="??" w:hAnsi="??" w:cs="宋体" w:hint="eastAsia"/>
          <w:color w:val="000000"/>
          <w:kern w:val="0"/>
          <w:sz w:val="24"/>
        </w:rPr>
        <w:t>00</w:t>
      </w:r>
      <w:r>
        <w:rPr>
          <w:rFonts w:ascii="??" w:hAnsi="??" w:cs="宋体" w:hint="eastAsia"/>
          <w:color w:val="000000"/>
          <w:kern w:val="0"/>
          <w:sz w:val="24"/>
        </w:rPr>
        <w:t>分，其中：填空题</w:t>
      </w:r>
      <w:r>
        <w:rPr>
          <w:rFonts w:ascii="??" w:hAnsi="??" w:cs="宋体"/>
          <w:color w:val="000000"/>
          <w:kern w:val="0"/>
          <w:sz w:val="24"/>
        </w:rPr>
        <w:t>25</w:t>
      </w:r>
      <w:r>
        <w:rPr>
          <w:rFonts w:ascii="??" w:hAnsi="??" w:cs="宋体" w:hint="eastAsia"/>
          <w:color w:val="000000"/>
          <w:kern w:val="0"/>
          <w:sz w:val="24"/>
        </w:rPr>
        <w:t>分，简答题</w:t>
      </w:r>
      <w:r>
        <w:rPr>
          <w:rFonts w:ascii="??" w:hAnsi="??" w:cs="宋体"/>
          <w:color w:val="000000"/>
          <w:kern w:val="0"/>
          <w:sz w:val="24"/>
        </w:rPr>
        <w:t>25</w:t>
      </w:r>
      <w:r>
        <w:rPr>
          <w:rFonts w:ascii="??" w:hAnsi="??" w:cs="宋体" w:hint="eastAsia"/>
          <w:color w:val="000000"/>
          <w:kern w:val="0"/>
          <w:sz w:val="24"/>
        </w:rPr>
        <w:t>分，计算题</w:t>
      </w:r>
      <w:r>
        <w:rPr>
          <w:rFonts w:ascii="??" w:hAnsi="??" w:cs="宋体" w:hint="eastAsia"/>
          <w:color w:val="000000"/>
          <w:kern w:val="0"/>
          <w:sz w:val="24"/>
        </w:rPr>
        <w:t>30</w:t>
      </w:r>
      <w:r>
        <w:rPr>
          <w:rFonts w:ascii="??" w:hAnsi="??" w:cs="宋体" w:hint="eastAsia"/>
          <w:color w:val="000000"/>
          <w:kern w:val="0"/>
          <w:sz w:val="24"/>
        </w:rPr>
        <w:t>分，综合分析题占</w:t>
      </w:r>
      <w:r>
        <w:rPr>
          <w:rFonts w:ascii="??" w:hAnsi="??" w:cs="宋体" w:hint="eastAsia"/>
          <w:color w:val="000000"/>
          <w:kern w:val="0"/>
          <w:sz w:val="24"/>
        </w:rPr>
        <w:t>20</w:t>
      </w:r>
      <w:r>
        <w:rPr>
          <w:rFonts w:ascii="??" w:hAnsi="??" w:cs="宋体" w:hint="eastAsia"/>
          <w:color w:val="000000"/>
          <w:kern w:val="0"/>
          <w:sz w:val="24"/>
        </w:rPr>
        <w:t>分。</w:t>
      </w:r>
    </w:p>
    <w:p w:rsidR="008B2A02" w:rsidRDefault="009068AA">
      <w:pPr>
        <w:widowControl/>
        <w:spacing w:line="360" w:lineRule="auto"/>
        <w:ind w:firstLineChars="100" w:firstLine="240"/>
        <w:rPr>
          <w:rFonts w:ascii="ˎ̥" w:hAnsi="ˎ̥" w:cs="宋体"/>
          <w:color w:val="000000"/>
          <w:kern w:val="0"/>
          <w:sz w:val="24"/>
        </w:rPr>
      </w:pPr>
      <w:r>
        <w:rPr>
          <w:rFonts w:ascii="??" w:hAnsi="??" w:cs="宋体"/>
          <w:color w:val="000000"/>
          <w:kern w:val="0"/>
          <w:sz w:val="24"/>
        </w:rPr>
        <w:t>4</w:t>
      </w:r>
      <w:r>
        <w:rPr>
          <w:rFonts w:ascii="宋体" w:hAnsi="宋体" w:cs="黑体" w:hint="eastAsia"/>
          <w:b/>
          <w:color w:val="000000"/>
          <w:kern w:val="0"/>
          <w:sz w:val="24"/>
        </w:rPr>
        <w:t>、参考教材</w:t>
      </w:r>
      <w:r>
        <w:rPr>
          <w:rFonts w:ascii="ˎ̥" w:hAnsi="ˎ̥" w:cs="宋体" w:hint="eastAsia"/>
          <w:color w:val="000000"/>
          <w:kern w:val="0"/>
          <w:sz w:val="24"/>
        </w:rPr>
        <w:t>：</w:t>
      </w:r>
    </w:p>
    <w:p w:rsidR="008B2A02" w:rsidRDefault="00865E3F">
      <w:pPr>
        <w:widowControl/>
        <w:spacing w:line="360" w:lineRule="auto"/>
        <w:ind w:firstLineChars="100" w:firstLine="240"/>
        <w:rPr>
          <w:rFonts w:ascii="ˎ̥" w:hAnsi="ˎ̥" w:cs="宋体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（</w:t>
      </w:r>
      <w:r>
        <w:rPr>
          <w:rFonts w:ascii="ˎ̥" w:hAnsi="ˎ̥" w:cs="宋体" w:hint="eastAsia"/>
          <w:color w:val="000000"/>
          <w:kern w:val="0"/>
          <w:sz w:val="24"/>
        </w:rPr>
        <w:t>1</w:t>
      </w:r>
      <w:r>
        <w:rPr>
          <w:rFonts w:ascii="ˎ̥" w:hAnsi="ˎ̥" w:cs="宋体" w:hint="eastAsia"/>
          <w:color w:val="000000"/>
          <w:kern w:val="0"/>
          <w:sz w:val="24"/>
        </w:rPr>
        <w:t>）</w:t>
      </w:r>
      <w:r>
        <w:rPr>
          <w:rFonts w:ascii="ˎ̥" w:hAnsi="ˎ̥" w:cs="宋体" w:hint="eastAsia"/>
          <w:color w:val="000000"/>
          <w:kern w:val="0"/>
          <w:sz w:val="24"/>
        </w:rPr>
        <w:t>李益华</w:t>
      </w:r>
      <w:r>
        <w:rPr>
          <w:rFonts w:ascii="ˎ̥" w:hAnsi="ˎ̥" w:cs="宋体" w:hint="eastAsia"/>
          <w:color w:val="000000"/>
          <w:kern w:val="0"/>
          <w:sz w:val="24"/>
        </w:rPr>
        <w:t>.</w:t>
      </w:r>
      <w:r>
        <w:rPr>
          <w:rFonts w:ascii="ˎ̥" w:hAnsi="ˎ̥" w:cs="宋体"/>
          <w:color w:val="000000"/>
          <w:kern w:val="0"/>
          <w:sz w:val="24"/>
        </w:rPr>
        <w:t xml:space="preserve"> </w:t>
      </w:r>
      <w:r w:rsidR="009068AA">
        <w:rPr>
          <w:rFonts w:ascii="ˎ̥" w:hAnsi="ˎ̥" w:cs="宋体" w:hint="eastAsia"/>
          <w:color w:val="000000"/>
          <w:kern w:val="0"/>
          <w:sz w:val="24"/>
        </w:rPr>
        <w:t>自动控制原理</w:t>
      </w:r>
      <w:r>
        <w:rPr>
          <w:rFonts w:ascii="ˎ̥" w:hAnsi="ˎ̥" w:cs="宋体" w:hint="eastAsia"/>
          <w:color w:val="000000"/>
          <w:kern w:val="0"/>
          <w:sz w:val="24"/>
        </w:rPr>
        <w:t>（第二版）</w:t>
      </w:r>
      <w:r w:rsidR="009068AA">
        <w:rPr>
          <w:rFonts w:ascii="ˎ̥" w:hAnsi="ˎ̥" w:cs="宋体" w:hint="eastAsia"/>
          <w:color w:val="000000"/>
          <w:kern w:val="0"/>
          <w:sz w:val="24"/>
        </w:rPr>
        <w:t>，湖南大学出版社，</w:t>
      </w:r>
      <w:r w:rsidR="009068AA">
        <w:rPr>
          <w:rFonts w:ascii="ˎ̥" w:hAnsi="ˎ̥" w:cs="宋体" w:hint="eastAsia"/>
          <w:color w:val="000000"/>
          <w:kern w:val="0"/>
          <w:sz w:val="24"/>
        </w:rPr>
        <w:t>2010</w:t>
      </w:r>
      <w:r w:rsidR="009068AA">
        <w:rPr>
          <w:rFonts w:ascii="ˎ̥" w:hAnsi="ˎ̥" w:cs="宋体" w:hint="eastAsia"/>
          <w:color w:val="000000"/>
          <w:kern w:val="0"/>
          <w:sz w:val="24"/>
        </w:rPr>
        <w:t>年</w:t>
      </w:r>
      <w:r>
        <w:rPr>
          <w:rFonts w:ascii="ˎ̥" w:hAnsi="ˎ̥" w:cs="宋体" w:hint="eastAsia"/>
          <w:color w:val="000000"/>
          <w:kern w:val="0"/>
          <w:sz w:val="24"/>
        </w:rPr>
        <w:t>.</w:t>
      </w:r>
      <w:bookmarkStart w:id="0" w:name="_GoBack"/>
      <w:bookmarkEnd w:id="0"/>
    </w:p>
    <w:p w:rsidR="00865E3F" w:rsidRPr="00865E3F" w:rsidRDefault="00865E3F">
      <w:pPr>
        <w:widowControl/>
        <w:spacing w:line="360" w:lineRule="auto"/>
        <w:ind w:firstLineChars="100" w:firstLine="240"/>
        <w:rPr>
          <w:rFonts w:ascii="ˎ̥" w:hAnsi="ˎ̥" w:cs="宋体" w:hint="eastAsia"/>
          <w:color w:val="000000"/>
          <w:kern w:val="0"/>
          <w:sz w:val="24"/>
        </w:rPr>
      </w:pPr>
      <w:r>
        <w:rPr>
          <w:rFonts w:ascii="ˎ̥" w:hAnsi="ˎ̥" w:cs="宋体" w:hint="eastAsia"/>
          <w:color w:val="000000"/>
          <w:kern w:val="0"/>
          <w:sz w:val="24"/>
        </w:rPr>
        <w:t>（</w:t>
      </w:r>
      <w:r>
        <w:rPr>
          <w:rFonts w:ascii="ˎ̥" w:hAnsi="ˎ̥" w:cs="宋体" w:hint="eastAsia"/>
          <w:color w:val="000000"/>
          <w:kern w:val="0"/>
          <w:sz w:val="24"/>
        </w:rPr>
        <w:t>2</w:t>
      </w:r>
      <w:r>
        <w:rPr>
          <w:rFonts w:ascii="ˎ̥" w:hAnsi="ˎ̥" w:cs="宋体" w:hint="eastAsia"/>
          <w:color w:val="000000"/>
          <w:kern w:val="0"/>
          <w:sz w:val="24"/>
        </w:rPr>
        <w:t>）</w:t>
      </w:r>
      <w:r w:rsidRPr="00865E3F">
        <w:rPr>
          <w:rFonts w:ascii="ˎ̥" w:hAnsi="ˎ̥" w:cs="宋体" w:hint="eastAsia"/>
          <w:color w:val="000000"/>
          <w:kern w:val="0"/>
          <w:sz w:val="24"/>
        </w:rPr>
        <w:t>胡寿松</w:t>
      </w:r>
      <w:r>
        <w:rPr>
          <w:rFonts w:ascii="ˎ̥" w:hAnsi="ˎ̥" w:cs="宋体" w:hint="eastAsia"/>
          <w:color w:val="000000"/>
          <w:kern w:val="0"/>
          <w:sz w:val="24"/>
        </w:rPr>
        <w:t>.</w:t>
      </w:r>
      <w:r>
        <w:rPr>
          <w:rFonts w:ascii="ˎ̥" w:hAnsi="ˎ̥" w:cs="宋体"/>
          <w:color w:val="000000"/>
          <w:kern w:val="0"/>
          <w:sz w:val="24"/>
        </w:rPr>
        <w:t xml:space="preserve"> </w:t>
      </w:r>
      <w:r w:rsidRPr="00865E3F">
        <w:rPr>
          <w:rFonts w:ascii="ˎ̥" w:hAnsi="ˎ̥" w:cs="宋体" w:hint="eastAsia"/>
          <w:color w:val="000000"/>
          <w:kern w:val="0"/>
          <w:sz w:val="24"/>
        </w:rPr>
        <w:t>自动控制原理（第六版），科学出版社</w:t>
      </w:r>
      <w:r>
        <w:rPr>
          <w:rFonts w:ascii="ˎ̥" w:hAnsi="ˎ̥" w:cs="宋体" w:hint="eastAsia"/>
          <w:color w:val="000000"/>
          <w:kern w:val="0"/>
          <w:sz w:val="24"/>
        </w:rPr>
        <w:t>，</w:t>
      </w:r>
      <w:r>
        <w:rPr>
          <w:rFonts w:ascii="ˎ̥" w:hAnsi="ˎ̥" w:cs="宋体" w:hint="eastAsia"/>
          <w:color w:val="000000"/>
          <w:kern w:val="0"/>
          <w:sz w:val="24"/>
        </w:rPr>
        <w:t>2</w:t>
      </w:r>
      <w:r>
        <w:rPr>
          <w:rFonts w:ascii="ˎ̥" w:hAnsi="ˎ̥" w:cs="宋体"/>
          <w:color w:val="000000"/>
          <w:kern w:val="0"/>
          <w:sz w:val="24"/>
        </w:rPr>
        <w:t>013</w:t>
      </w:r>
      <w:r>
        <w:rPr>
          <w:rFonts w:ascii="ˎ̥" w:hAnsi="ˎ̥" w:cs="宋体" w:hint="eastAsia"/>
          <w:color w:val="000000"/>
          <w:kern w:val="0"/>
          <w:sz w:val="24"/>
        </w:rPr>
        <w:t>年</w:t>
      </w:r>
      <w:r>
        <w:rPr>
          <w:rFonts w:ascii="ˎ̥" w:hAnsi="ˎ̥" w:cs="宋体" w:hint="eastAsia"/>
          <w:color w:val="000000"/>
          <w:kern w:val="0"/>
          <w:sz w:val="24"/>
        </w:rPr>
        <w:t>.</w:t>
      </w:r>
    </w:p>
    <w:p w:rsidR="008B2A02" w:rsidRDefault="008B2A02"/>
    <w:sectPr w:rsidR="008B2A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09B" w:rsidRDefault="00D8209B" w:rsidP="00865E3F">
      <w:r>
        <w:separator/>
      </w:r>
    </w:p>
  </w:endnote>
  <w:endnote w:type="continuationSeparator" w:id="0">
    <w:p w:rsidR="00D8209B" w:rsidRDefault="00D8209B" w:rsidP="00865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09B" w:rsidRDefault="00D8209B" w:rsidP="00865E3F">
      <w:r>
        <w:separator/>
      </w:r>
    </w:p>
  </w:footnote>
  <w:footnote w:type="continuationSeparator" w:id="0">
    <w:p w:rsidR="00D8209B" w:rsidRDefault="00D8209B" w:rsidP="00865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3382"/>
    <w:rsid w:val="0020208C"/>
    <w:rsid w:val="003A55E6"/>
    <w:rsid w:val="00503382"/>
    <w:rsid w:val="007D461B"/>
    <w:rsid w:val="00806C6F"/>
    <w:rsid w:val="00865E3F"/>
    <w:rsid w:val="008B2A02"/>
    <w:rsid w:val="009068AA"/>
    <w:rsid w:val="00D8209B"/>
    <w:rsid w:val="00E24AB0"/>
    <w:rsid w:val="00EA075F"/>
    <w:rsid w:val="01B83803"/>
    <w:rsid w:val="5F40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D22441"/>
  <w15:docId w15:val="{9730367C-C818-48FB-902B-292510101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865E3F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865E3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119</Words>
  <Characters>679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H.W. Hu</cp:lastModifiedBy>
  <cp:revision>6</cp:revision>
  <dcterms:created xsi:type="dcterms:W3CDTF">2014-10-29T12:08:00Z</dcterms:created>
  <dcterms:modified xsi:type="dcterms:W3CDTF">2019-09-17T05:22:00Z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