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hAnsi="宋体" w:eastAsia="楷体_GB2312" w:cs="Times New Roman"/>
          <w:sz w:val="36"/>
          <w:szCs w:val="36"/>
        </w:rPr>
      </w:pPr>
      <w:bookmarkStart w:id="0" w:name="OLE_LINK2"/>
    </w:p>
    <w:p>
      <w:pPr>
        <w:jc w:val="center"/>
        <w:rPr>
          <w:rFonts w:ascii="楷体_GB2312" w:hAnsi="宋体" w:eastAsia="楷体_GB2312" w:cs="Times New Roman"/>
          <w:sz w:val="36"/>
          <w:szCs w:val="36"/>
        </w:rPr>
      </w:pPr>
    </w:p>
    <w:p>
      <w:pPr>
        <w:jc w:val="center"/>
        <w:rPr>
          <w:rFonts w:ascii="楷体_GB2312" w:hAnsi="宋体" w:eastAsia="楷体_GB2312" w:cs="Times New Roman"/>
          <w:sz w:val="36"/>
          <w:szCs w:val="36"/>
        </w:rPr>
      </w:pPr>
    </w:p>
    <w:p>
      <w:pPr>
        <w:jc w:val="center"/>
        <w:rPr>
          <w:rFonts w:ascii="楷体_GB2312" w:hAnsi="宋体" w:eastAsia="楷体_GB2312" w:cs="Times New Roman"/>
          <w:sz w:val="36"/>
          <w:szCs w:val="36"/>
        </w:rPr>
      </w:pPr>
      <w:r>
        <w:pict>
          <v:shape id="_x0000_s1026" o:spid="_x0000_s1026" o:spt="75" type="#_x0000_t75" style="position:absolute;left:0pt;margin-left:105pt;margin-top:14.25pt;height:39.9pt;width:199.5pt;z-index:-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gain="69719f" blacklevel="3932f" o:title=""/>
            <o:lock v:ext="edit" aspectratio="t"/>
          </v:shape>
        </w:pict>
      </w:r>
    </w:p>
    <w:p>
      <w:pPr>
        <w:jc w:val="center"/>
        <w:rPr>
          <w:rFonts w:ascii="楷体_GB2312" w:hAnsi="宋体" w:eastAsia="楷体_GB2312" w:cs="Times New Roman"/>
          <w:sz w:val="36"/>
          <w:szCs w:val="36"/>
        </w:rPr>
      </w:pPr>
    </w:p>
    <w:p>
      <w:pPr>
        <w:jc w:val="center"/>
        <w:rPr>
          <w:rFonts w:ascii="楷体_GB2312" w:hAnsi="宋体" w:eastAsia="楷体_GB2312" w:cs="Times New Roman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hint="eastAsia" w:ascii="黑体" w:eastAsia="黑体" w:cs="黑体"/>
          <w:sz w:val="44"/>
          <w:szCs w:val="44"/>
          <w:lang w:val="en-US" w:eastAsia="zh-CN"/>
        </w:rPr>
        <w:t>21</w:t>
      </w:r>
      <w:r>
        <w:rPr>
          <w:rFonts w:hint="eastAsia" w:ascii="黑体" w:eastAsia="黑体" w:cs="黑体"/>
          <w:sz w:val="44"/>
          <w:szCs w:val="44"/>
        </w:rPr>
        <w:t>年全国硕士研究生招生考试大纲</w:t>
      </w:r>
    </w:p>
    <w:p>
      <w:pPr>
        <w:jc w:val="center"/>
        <w:rPr>
          <w:rFonts w:eastAsia="楷体_GB2312" w:cs="Times New Roman"/>
          <w:sz w:val="44"/>
          <w:szCs w:val="44"/>
        </w:rPr>
      </w:pPr>
    </w:p>
    <w:p>
      <w:pPr>
        <w:jc w:val="center"/>
        <w:rPr>
          <w:rFonts w:eastAsia="楷体_GB2312" w:cs="Times New Roman"/>
          <w:sz w:val="44"/>
          <w:szCs w:val="44"/>
        </w:rPr>
      </w:pPr>
    </w:p>
    <w:p>
      <w:pPr>
        <w:jc w:val="center"/>
        <w:rPr>
          <w:rFonts w:eastAsia="楷体_GB2312" w:cs="Times New Roman"/>
          <w:sz w:val="44"/>
          <w:szCs w:val="44"/>
        </w:rPr>
      </w:pPr>
    </w:p>
    <w:p>
      <w:pPr>
        <w:jc w:val="center"/>
        <w:rPr>
          <w:rFonts w:eastAsia="楷体_GB2312" w:cs="Times New Roman"/>
          <w:sz w:val="28"/>
          <w:szCs w:val="28"/>
        </w:rPr>
      </w:pPr>
    </w:p>
    <w:p>
      <w:pPr>
        <w:jc w:val="center"/>
        <w:rPr>
          <w:rFonts w:eastAsia="楷体_GB2312" w:cs="Times New Roman"/>
          <w:sz w:val="28"/>
          <w:szCs w:val="28"/>
        </w:rPr>
      </w:pPr>
    </w:p>
    <w:p>
      <w:pPr>
        <w:jc w:val="center"/>
        <w:rPr>
          <w:rFonts w:eastAsia="楷体_GB2312" w:cs="Times New Roman"/>
          <w:sz w:val="28"/>
          <w:szCs w:val="28"/>
        </w:rPr>
      </w:pPr>
    </w:p>
    <w:p>
      <w:pPr>
        <w:ind w:left="1260" w:leftChars="600"/>
        <w:rPr>
          <w:rFonts w:ascii="楷体_GB2312" w:hAnsi="宋体" w:eastAsia="楷体_GB2312" w:cs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科目代码：</w:t>
      </w:r>
      <w:r>
        <w:rPr>
          <w:rFonts w:ascii="楷体_GB2312" w:hAnsi="宋体" w:eastAsia="楷体_GB2312" w:cs="楷体_GB2312"/>
          <w:sz w:val="30"/>
          <w:szCs w:val="30"/>
        </w:rPr>
        <w:t>445</w:t>
      </w:r>
    </w:p>
    <w:p>
      <w:pPr>
        <w:ind w:left="1260" w:leftChars="600"/>
        <w:rPr>
          <w:rFonts w:ascii="楷体_GB2312" w:hAnsi="宋体" w:eastAsia="楷体_GB2312" w:cs="Times New Roman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科目名称：汉语国际教育基础</w:t>
      </w:r>
    </w:p>
    <w:p>
      <w:pPr>
        <w:ind w:left="1260" w:leftChars="600"/>
        <w:rPr>
          <w:rFonts w:ascii="楷体_GB2312" w:hAnsi="宋体" w:eastAsia="楷体_GB2312" w:cs="Times New Roman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适用专业：汉语国际教育</w:t>
      </w:r>
    </w:p>
    <w:p>
      <w:pPr>
        <w:ind w:left="1260" w:leftChars="600"/>
        <w:rPr>
          <w:rFonts w:ascii="楷体_GB2312" w:hAnsi="宋体" w:eastAsia="楷体_GB2312" w:cs="Times New Roman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制订单位：沈阳师范大学</w:t>
      </w:r>
    </w:p>
    <w:p>
      <w:pPr>
        <w:ind w:left="1260" w:leftChars="600"/>
        <w:rPr>
          <w:rFonts w:ascii="楷体_GB2312" w:hAnsi="宋体" w:eastAsia="楷体_GB2312" w:cs="Times New Roman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修订日期：</w:t>
      </w:r>
      <w:r>
        <w:rPr>
          <w:rFonts w:ascii="楷体_GB2312" w:hAnsi="宋体" w:eastAsia="楷体_GB2312" w:cs="楷体_GB2312"/>
          <w:sz w:val="30"/>
          <w:szCs w:val="30"/>
        </w:rPr>
        <w:t>20</w:t>
      </w:r>
      <w:r>
        <w:rPr>
          <w:rFonts w:hint="eastAsia" w:ascii="楷体_GB2312" w:hAnsi="宋体" w:eastAsia="楷体_GB2312" w:cs="楷体_GB2312"/>
          <w:sz w:val="30"/>
          <w:szCs w:val="30"/>
          <w:lang w:val="en-US" w:eastAsia="zh-CN"/>
        </w:rPr>
        <w:t>20</w:t>
      </w:r>
      <w:r>
        <w:rPr>
          <w:rFonts w:hint="eastAsia" w:ascii="楷体_GB2312" w:hAnsi="宋体" w:eastAsia="楷体_GB2312" w:cs="楷体_GB2312"/>
          <w:sz w:val="30"/>
          <w:szCs w:val="30"/>
        </w:rPr>
        <w:t>年</w:t>
      </w:r>
      <w:r>
        <w:rPr>
          <w:rFonts w:ascii="楷体_GB2312" w:hAnsi="宋体" w:eastAsia="楷体_GB2312" w:cs="楷体_GB2312"/>
          <w:sz w:val="30"/>
          <w:szCs w:val="30"/>
        </w:rPr>
        <w:t>9</w:t>
      </w:r>
      <w:r>
        <w:rPr>
          <w:rFonts w:hint="eastAsia" w:ascii="楷体_GB2312" w:hAnsi="宋体" w:eastAsia="楷体_GB2312" w:cs="楷体_GB2312"/>
          <w:sz w:val="30"/>
          <w:szCs w:val="30"/>
        </w:rPr>
        <w:t>月</w:t>
      </w:r>
    </w:p>
    <w:p>
      <w:pPr>
        <w:jc w:val="center"/>
        <w:rPr>
          <w:rFonts w:ascii="宋体" w:cs="Times New Roman"/>
          <w:b/>
          <w:bCs/>
          <w:sz w:val="32"/>
          <w:szCs w:val="32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《汉语国际教育基础》考试大纲</w:t>
      </w:r>
    </w:p>
    <w:bookmarkEnd w:id="0"/>
    <w:p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一、考试性质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汉语国际教育基础考试是汉语国际教育硕士生入学考试科目之一，是由汉语国际教育硕士专业学位教育指导委员会统一制定考试大纲，教育部授权的各汉语国际教育硕士培养院校自行命题的选拔性考试。本考试大纲的制定力求反映汉语国际教育硕士专业学位的特点，科学、公平、准确、规范地测评考生的相关知识基础、基本素质和综合能力。汉语国际教育基础考试的目的是测试考生相关的教育学、心理学、文化等基础知识、基本素养及书面语表达能力。</w:t>
      </w:r>
    </w:p>
    <w:p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二、评价目标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(1)</w:t>
      </w:r>
      <w:r>
        <w:rPr>
          <w:rFonts w:hint="eastAsia" w:ascii="宋体" w:hAnsi="宋体" w:cs="宋体"/>
          <w:kern w:val="0"/>
        </w:rPr>
        <w:t>要求考生具有与国际汉语教学相关的文化基础知识。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(2)</w:t>
      </w:r>
      <w:r>
        <w:rPr>
          <w:rFonts w:hint="eastAsia" w:ascii="宋体" w:hAnsi="宋体" w:cs="宋体"/>
          <w:kern w:val="0"/>
        </w:rPr>
        <w:t>要求考生具有与国际汉语教学相关的教育学、心理学和语言教学基础知识。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(3)</w:t>
      </w:r>
      <w:r>
        <w:rPr>
          <w:rFonts w:hint="eastAsia" w:ascii="宋体" w:hAnsi="宋体" w:cs="宋体"/>
          <w:kern w:val="0"/>
        </w:rPr>
        <w:t>要求考生具有较强的文字材料理解能力和书面语表达能力。</w:t>
      </w:r>
    </w:p>
    <w:p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三、考试内容</w:t>
      </w:r>
    </w:p>
    <w:p>
      <w:pPr>
        <w:widowControl/>
        <w:spacing w:line="460" w:lineRule="exact"/>
        <w:ind w:firstLine="48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汉语国际教育基础能力考试由“文化基础知识”，“教育学、心理学及语言教学”，“材料分析写作”三部分组成。</w:t>
      </w:r>
    </w:p>
    <w:p>
      <w:pPr>
        <w:widowControl/>
        <w:numPr>
          <w:ilvl w:val="0"/>
          <w:numId w:val="1"/>
        </w:numPr>
        <w:spacing w:line="460" w:lineRule="exact"/>
        <w:ind w:firstLine="420"/>
        <w:jc w:val="left"/>
        <w:rPr>
          <w:rFonts w:ascii="宋体" w:cs="Times New Roman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文化基础知识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文化基础知识部分测试以下内容：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1.</w:t>
      </w:r>
      <w:r>
        <w:rPr>
          <w:rFonts w:hint="eastAsia" w:ascii="宋体" w:hAnsi="宋体" w:cs="宋体"/>
          <w:kern w:val="0"/>
        </w:rPr>
        <w:t>中外文化基础知识</w:t>
      </w:r>
    </w:p>
    <w:p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 2.</w:t>
      </w:r>
      <w:r>
        <w:rPr>
          <w:rFonts w:hint="eastAsia" w:ascii="宋体" w:hAnsi="宋体" w:cs="宋体"/>
          <w:kern w:val="0"/>
        </w:rPr>
        <w:t>跨文化交际基础知识</w:t>
      </w:r>
      <w:r>
        <w:rPr>
          <w:rFonts w:ascii="宋体" w:hAnsi="宋体" w:cs="宋体"/>
          <w:kern w:val="0"/>
        </w:rPr>
        <w:t xml:space="preserve">  </w:t>
      </w:r>
    </w:p>
    <w:p>
      <w:pPr>
        <w:widowControl/>
        <w:spacing w:line="460" w:lineRule="exact"/>
        <w:ind w:firstLine="420"/>
        <w:jc w:val="left"/>
        <w:rPr>
          <w:rFonts w:ascii="宋体" w:cs="Times New Roman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（二）教育学、心理学及语言教学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教育、心理及语言教学基础知识部分测试以下内容：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1.</w:t>
      </w:r>
      <w:r>
        <w:rPr>
          <w:rFonts w:hint="eastAsia" w:ascii="宋体" w:hAnsi="宋体" w:cs="宋体"/>
          <w:kern w:val="0"/>
        </w:rPr>
        <w:t>教育学基础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2.</w:t>
      </w:r>
      <w:r>
        <w:rPr>
          <w:rFonts w:hint="eastAsia" w:ascii="宋体" w:hAnsi="宋体" w:cs="宋体"/>
          <w:kern w:val="0"/>
        </w:rPr>
        <w:t>心理学基础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3.</w:t>
      </w:r>
      <w:r>
        <w:rPr>
          <w:rFonts w:hint="eastAsia" w:ascii="宋体" w:hAnsi="宋体" w:cs="宋体"/>
          <w:kern w:val="0"/>
        </w:rPr>
        <w:t>语言教学基础</w:t>
      </w:r>
    </w:p>
    <w:p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（三）材料分析写作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材料分析写作部分测试以下内容：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1. </w:t>
      </w:r>
      <w:r>
        <w:rPr>
          <w:rFonts w:hint="eastAsia" w:ascii="宋体" w:hAnsi="宋体" w:cs="宋体"/>
          <w:kern w:val="0"/>
        </w:rPr>
        <w:t>分析与实践能力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 xml:space="preserve">  2. </w:t>
      </w:r>
      <w:r>
        <w:rPr>
          <w:rFonts w:hint="eastAsia" w:ascii="宋体" w:hAnsi="宋体" w:cs="宋体"/>
          <w:kern w:val="0"/>
        </w:rPr>
        <w:t>论文写作能力</w:t>
      </w:r>
    </w:p>
    <w:p>
      <w:pPr>
        <w:widowControl/>
        <w:spacing w:line="460" w:lineRule="exact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四、考试形式和试卷结构</w:t>
      </w:r>
    </w:p>
    <w:p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（一）考试时间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考试时间为</w:t>
      </w:r>
      <w:r>
        <w:rPr>
          <w:rFonts w:ascii="宋体" w:hAnsi="宋体" w:cs="宋体"/>
          <w:kern w:val="0"/>
        </w:rPr>
        <w:t>180</w:t>
      </w:r>
      <w:r>
        <w:rPr>
          <w:rFonts w:hint="eastAsia" w:ascii="宋体" w:hAnsi="宋体" w:cs="宋体"/>
          <w:kern w:val="0"/>
        </w:rPr>
        <w:t>分钟。</w:t>
      </w:r>
    </w:p>
    <w:p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（二）答题方式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答题方式为闭卷、笔试。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试卷由试题和答题纸组成。答案必须写在答题纸相应的位置上。</w:t>
      </w:r>
    </w:p>
    <w:p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（三）试卷满分及考查内容分数分配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试卷满分为</w:t>
      </w:r>
      <w:r>
        <w:rPr>
          <w:rFonts w:ascii="宋体" w:hAnsi="宋体" w:cs="宋体"/>
          <w:kern w:val="0"/>
        </w:rPr>
        <w:t>150</w:t>
      </w:r>
      <w:r>
        <w:rPr>
          <w:rFonts w:hint="eastAsia" w:ascii="宋体" w:hAnsi="宋体" w:cs="宋体"/>
          <w:kern w:val="0"/>
        </w:rPr>
        <w:t>分。其中文化基础知识</w:t>
      </w:r>
      <w:r>
        <w:rPr>
          <w:rFonts w:ascii="宋体" w:hAnsi="宋体" w:cs="宋体"/>
          <w:kern w:val="0"/>
        </w:rPr>
        <w:t>80</w:t>
      </w:r>
      <w:r>
        <w:rPr>
          <w:rFonts w:hint="eastAsia" w:ascii="宋体" w:hAnsi="宋体" w:cs="宋体"/>
          <w:kern w:val="0"/>
        </w:rPr>
        <w:t>分，教育、心理及语言教学基础知识</w:t>
      </w:r>
      <w:r>
        <w:rPr>
          <w:rFonts w:ascii="宋体" w:hAnsi="宋体" w:cs="宋体"/>
          <w:kern w:val="0"/>
        </w:rPr>
        <w:t>30</w:t>
      </w:r>
      <w:r>
        <w:rPr>
          <w:rFonts w:hint="eastAsia" w:ascii="宋体" w:hAnsi="宋体" w:cs="宋体"/>
          <w:kern w:val="0"/>
        </w:rPr>
        <w:t>分，材料分析写作</w:t>
      </w:r>
      <w:r>
        <w:rPr>
          <w:rFonts w:ascii="宋体" w:hAnsi="宋体" w:cs="宋体"/>
          <w:kern w:val="0"/>
        </w:rPr>
        <w:t>40</w:t>
      </w:r>
      <w:r>
        <w:rPr>
          <w:rFonts w:hint="eastAsia" w:ascii="宋体" w:hAnsi="宋体" w:cs="宋体"/>
          <w:kern w:val="0"/>
        </w:rPr>
        <w:t>分。</w:t>
      </w:r>
    </w:p>
    <w:p>
      <w:pPr>
        <w:widowControl/>
        <w:spacing w:line="460" w:lineRule="exact"/>
        <w:ind w:firstLine="42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b/>
          <w:bCs/>
          <w:kern w:val="0"/>
        </w:rPr>
        <w:t>（四）试卷题型比例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中外文化及跨文化交际基础知识</w:t>
      </w:r>
      <w:r>
        <w:rPr>
          <w:rFonts w:ascii="宋体" w:hAnsi="宋体" w:cs="宋体"/>
          <w:b/>
          <w:bCs/>
          <w:kern w:val="0"/>
        </w:rPr>
        <w:t xml:space="preserve">   80</w:t>
      </w:r>
      <w:r>
        <w:rPr>
          <w:rFonts w:hint="eastAsia" w:ascii="宋体" w:hAnsi="宋体" w:cs="宋体"/>
          <w:b/>
          <w:bCs/>
          <w:kern w:val="0"/>
        </w:rPr>
        <w:t>分</w:t>
      </w:r>
    </w:p>
    <w:p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判断题</w:t>
      </w:r>
      <w:r>
        <w:rPr>
          <w:rFonts w:ascii="宋体" w:hAnsi="宋体" w:cs="宋体"/>
          <w:kern w:val="0"/>
        </w:rPr>
        <w:t>10</w:t>
      </w:r>
      <w:r>
        <w:rPr>
          <w:rFonts w:hint="eastAsia" w:ascii="宋体" w:hAnsi="宋体" w:cs="宋体"/>
          <w:kern w:val="0"/>
        </w:rPr>
        <w:t>题，每小题</w:t>
      </w:r>
      <w:r>
        <w:rPr>
          <w:rFonts w:ascii="宋体" w:hAnsi="宋体" w:cs="宋体"/>
          <w:kern w:val="0"/>
        </w:rPr>
        <w:t>2</w:t>
      </w:r>
      <w:r>
        <w:rPr>
          <w:rFonts w:hint="eastAsia" w:ascii="宋体" w:hAnsi="宋体" w:cs="宋体"/>
          <w:kern w:val="0"/>
        </w:rPr>
        <w:t>分，共</w:t>
      </w:r>
      <w:r>
        <w:rPr>
          <w:rFonts w:ascii="宋体" w:hAnsi="宋体" w:cs="宋体"/>
          <w:kern w:val="0"/>
        </w:rPr>
        <w:t>20</w:t>
      </w:r>
      <w:r>
        <w:rPr>
          <w:rFonts w:hint="eastAsia" w:ascii="宋体" w:hAnsi="宋体" w:cs="宋体"/>
          <w:kern w:val="0"/>
        </w:rPr>
        <w:t>分</w:t>
      </w:r>
    </w:p>
    <w:p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选择题</w:t>
      </w:r>
      <w:r>
        <w:rPr>
          <w:rFonts w:ascii="宋体" w:hAnsi="宋体" w:cs="宋体"/>
          <w:kern w:val="0"/>
        </w:rPr>
        <w:t>10</w:t>
      </w:r>
      <w:r>
        <w:rPr>
          <w:rFonts w:hint="eastAsia" w:ascii="宋体" w:hAnsi="宋体" w:cs="宋体"/>
          <w:kern w:val="0"/>
        </w:rPr>
        <w:t>题，每小题</w:t>
      </w:r>
      <w:r>
        <w:rPr>
          <w:rFonts w:ascii="宋体" w:hAnsi="宋体" w:cs="宋体"/>
          <w:kern w:val="0"/>
        </w:rPr>
        <w:t>2</w:t>
      </w:r>
      <w:r>
        <w:rPr>
          <w:rFonts w:hint="eastAsia" w:ascii="宋体" w:hAnsi="宋体" w:cs="宋体"/>
          <w:kern w:val="0"/>
        </w:rPr>
        <w:t>分，共</w:t>
      </w:r>
      <w:r>
        <w:rPr>
          <w:rFonts w:ascii="宋体" w:hAnsi="宋体" w:cs="宋体"/>
          <w:kern w:val="0"/>
        </w:rPr>
        <w:t>20</w:t>
      </w:r>
      <w:r>
        <w:rPr>
          <w:rFonts w:hint="eastAsia" w:ascii="宋体" w:hAnsi="宋体" w:cs="宋体"/>
          <w:kern w:val="0"/>
        </w:rPr>
        <w:t>分</w:t>
      </w:r>
    </w:p>
    <w:p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简答题</w:t>
      </w:r>
      <w:r>
        <w:rPr>
          <w:rFonts w:ascii="宋体" w:hAnsi="宋体" w:cs="宋体"/>
          <w:kern w:val="0"/>
        </w:rPr>
        <w:t>2</w:t>
      </w:r>
      <w:r>
        <w:rPr>
          <w:rFonts w:hint="eastAsia" w:ascii="宋体" w:hAnsi="宋体" w:cs="宋体"/>
          <w:kern w:val="0"/>
        </w:rPr>
        <w:t>题，每小题</w:t>
      </w:r>
      <w:r>
        <w:rPr>
          <w:rFonts w:ascii="宋体" w:hAnsi="宋体" w:cs="宋体"/>
          <w:kern w:val="0"/>
        </w:rPr>
        <w:t>10</w:t>
      </w:r>
      <w:r>
        <w:rPr>
          <w:rFonts w:hint="eastAsia" w:ascii="宋体" w:hAnsi="宋体" w:cs="宋体"/>
          <w:kern w:val="0"/>
        </w:rPr>
        <w:t>分，共</w:t>
      </w:r>
      <w:r>
        <w:rPr>
          <w:rFonts w:ascii="宋体" w:hAnsi="宋体" w:cs="宋体"/>
          <w:kern w:val="0"/>
        </w:rPr>
        <w:t>20</w:t>
      </w:r>
      <w:r>
        <w:rPr>
          <w:rFonts w:hint="eastAsia" w:ascii="宋体" w:hAnsi="宋体" w:cs="宋体"/>
          <w:kern w:val="0"/>
        </w:rPr>
        <w:t>分</w:t>
      </w:r>
    </w:p>
    <w:p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论述题</w:t>
      </w:r>
      <w:r>
        <w:rPr>
          <w:rFonts w:ascii="宋体" w:hAnsi="宋体" w:cs="宋体"/>
          <w:kern w:val="0"/>
        </w:rPr>
        <w:t>1</w:t>
      </w:r>
      <w:r>
        <w:rPr>
          <w:rFonts w:hint="eastAsia" w:ascii="宋体" w:hAnsi="宋体" w:cs="宋体"/>
          <w:kern w:val="0"/>
        </w:rPr>
        <w:t>题，每小题</w:t>
      </w:r>
      <w:r>
        <w:rPr>
          <w:rFonts w:ascii="宋体" w:hAnsi="宋体" w:cs="宋体"/>
          <w:kern w:val="0"/>
        </w:rPr>
        <w:t>20</w:t>
      </w:r>
      <w:r>
        <w:rPr>
          <w:rFonts w:hint="eastAsia" w:ascii="宋体" w:hAnsi="宋体" w:cs="宋体"/>
          <w:kern w:val="0"/>
        </w:rPr>
        <w:t>分，共</w:t>
      </w:r>
      <w:r>
        <w:rPr>
          <w:rFonts w:ascii="宋体" w:hAnsi="宋体" w:cs="宋体"/>
          <w:kern w:val="0"/>
        </w:rPr>
        <w:t>20</w:t>
      </w:r>
      <w:r>
        <w:rPr>
          <w:rFonts w:hint="eastAsia" w:ascii="宋体" w:hAnsi="宋体" w:cs="宋体"/>
          <w:kern w:val="0"/>
        </w:rPr>
        <w:t>分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教育、心理及语言教学基础知识</w:t>
      </w:r>
      <w:r>
        <w:rPr>
          <w:rFonts w:ascii="宋体" w:hAnsi="宋体" w:cs="宋体"/>
          <w:b/>
          <w:bCs/>
          <w:kern w:val="0"/>
        </w:rPr>
        <w:t xml:space="preserve">   30</w:t>
      </w:r>
      <w:r>
        <w:rPr>
          <w:rFonts w:hint="eastAsia" w:ascii="宋体" w:hAnsi="宋体" w:cs="宋体"/>
          <w:b/>
          <w:bCs/>
          <w:kern w:val="0"/>
        </w:rPr>
        <w:t>分</w:t>
      </w:r>
    </w:p>
    <w:p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判断题</w:t>
      </w:r>
      <w:r>
        <w:rPr>
          <w:rFonts w:ascii="宋体" w:hAnsi="宋体" w:cs="宋体"/>
          <w:kern w:val="0"/>
        </w:rPr>
        <w:t>5</w:t>
      </w:r>
      <w:r>
        <w:rPr>
          <w:rFonts w:hint="eastAsia" w:ascii="宋体" w:hAnsi="宋体" w:cs="宋体"/>
          <w:kern w:val="0"/>
        </w:rPr>
        <w:t>题，每小题</w:t>
      </w:r>
      <w:r>
        <w:rPr>
          <w:rFonts w:ascii="宋体" w:hAnsi="宋体" w:cs="宋体"/>
          <w:kern w:val="0"/>
        </w:rPr>
        <w:t>2</w:t>
      </w:r>
      <w:r>
        <w:rPr>
          <w:rFonts w:hint="eastAsia" w:ascii="宋体" w:hAnsi="宋体" w:cs="宋体"/>
          <w:kern w:val="0"/>
        </w:rPr>
        <w:t>分，共</w:t>
      </w:r>
      <w:r>
        <w:rPr>
          <w:rFonts w:ascii="宋体" w:hAnsi="宋体" w:cs="宋体"/>
          <w:kern w:val="0"/>
        </w:rPr>
        <w:t>10</w:t>
      </w:r>
      <w:r>
        <w:rPr>
          <w:rFonts w:hint="eastAsia" w:ascii="宋体" w:hAnsi="宋体" w:cs="宋体"/>
          <w:kern w:val="0"/>
        </w:rPr>
        <w:t>分</w:t>
      </w:r>
    </w:p>
    <w:p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选择题</w:t>
      </w:r>
      <w:r>
        <w:rPr>
          <w:rFonts w:ascii="宋体" w:hAnsi="宋体" w:cs="宋体"/>
          <w:kern w:val="0"/>
        </w:rPr>
        <w:t>5</w:t>
      </w:r>
      <w:r>
        <w:rPr>
          <w:rFonts w:hint="eastAsia" w:ascii="宋体" w:hAnsi="宋体" w:cs="宋体"/>
          <w:kern w:val="0"/>
        </w:rPr>
        <w:t>题，每小题</w:t>
      </w:r>
      <w:r>
        <w:rPr>
          <w:rFonts w:ascii="宋体" w:hAnsi="宋体" w:cs="宋体"/>
          <w:kern w:val="0"/>
        </w:rPr>
        <w:t>2</w:t>
      </w:r>
      <w:r>
        <w:rPr>
          <w:rFonts w:hint="eastAsia" w:ascii="宋体" w:hAnsi="宋体" w:cs="宋体"/>
          <w:kern w:val="0"/>
        </w:rPr>
        <w:t>分，共</w:t>
      </w:r>
      <w:r>
        <w:rPr>
          <w:rFonts w:ascii="宋体" w:hAnsi="宋体" w:cs="宋体"/>
          <w:kern w:val="0"/>
        </w:rPr>
        <w:t>10</w:t>
      </w:r>
      <w:r>
        <w:rPr>
          <w:rFonts w:hint="eastAsia" w:ascii="宋体" w:hAnsi="宋体" w:cs="宋体"/>
          <w:kern w:val="0"/>
        </w:rPr>
        <w:t>分</w:t>
      </w:r>
    </w:p>
    <w:p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论述题</w:t>
      </w:r>
      <w:r>
        <w:rPr>
          <w:rFonts w:ascii="宋体" w:hAnsi="宋体" w:cs="宋体"/>
          <w:kern w:val="0"/>
        </w:rPr>
        <w:t>1</w:t>
      </w:r>
      <w:r>
        <w:rPr>
          <w:rFonts w:hint="eastAsia" w:ascii="宋体" w:hAnsi="宋体" w:cs="宋体"/>
          <w:kern w:val="0"/>
        </w:rPr>
        <w:t>题，每小题</w:t>
      </w:r>
      <w:r>
        <w:rPr>
          <w:rFonts w:ascii="宋体" w:hAnsi="宋体" w:cs="宋体"/>
          <w:kern w:val="0"/>
        </w:rPr>
        <w:t>10</w:t>
      </w:r>
      <w:r>
        <w:rPr>
          <w:rFonts w:hint="eastAsia" w:ascii="宋体" w:hAnsi="宋体" w:cs="宋体"/>
          <w:kern w:val="0"/>
        </w:rPr>
        <w:t>分，共</w:t>
      </w:r>
      <w:r>
        <w:rPr>
          <w:rFonts w:ascii="宋体" w:hAnsi="宋体" w:cs="宋体"/>
          <w:kern w:val="0"/>
        </w:rPr>
        <w:t>10</w:t>
      </w:r>
      <w:r>
        <w:rPr>
          <w:rFonts w:hint="eastAsia" w:ascii="宋体" w:hAnsi="宋体" w:cs="宋体"/>
          <w:kern w:val="0"/>
        </w:rPr>
        <w:t>分</w:t>
      </w:r>
    </w:p>
    <w:p>
      <w:pPr>
        <w:widowControl/>
        <w:spacing w:line="460" w:lineRule="exact"/>
        <w:ind w:firstLine="560"/>
        <w:jc w:val="left"/>
        <w:rPr>
          <w:rFonts w:ascii="宋体" w:cs="Times New Roman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案例分析写作</w:t>
      </w:r>
      <w:r>
        <w:rPr>
          <w:rFonts w:ascii="宋体" w:hAnsi="宋体" w:cs="宋体"/>
          <w:b/>
          <w:bCs/>
          <w:kern w:val="0"/>
        </w:rPr>
        <w:t xml:space="preserve">   40</w:t>
      </w:r>
      <w:r>
        <w:rPr>
          <w:rFonts w:hint="eastAsia" w:ascii="宋体" w:hAnsi="宋体" w:cs="宋体"/>
          <w:b/>
          <w:bCs/>
          <w:kern w:val="0"/>
        </w:rPr>
        <w:t>分</w:t>
      </w:r>
    </w:p>
    <w:p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写作题为论说文。论说文的考试形式有两种：</w:t>
      </w:r>
    </w:p>
    <w:p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1.</w:t>
      </w:r>
      <w:r>
        <w:rPr>
          <w:rFonts w:hint="eastAsia" w:ascii="宋体" w:hAnsi="宋体" w:cs="宋体"/>
          <w:kern w:val="0"/>
        </w:rPr>
        <w:t>基于文字材料的自由命题作文；</w:t>
      </w:r>
    </w:p>
    <w:p>
      <w:pPr>
        <w:widowControl/>
        <w:spacing w:line="460" w:lineRule="exact"/>
        <w:ind w:firstLine="840"/>
        <w:jc w:val="left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2.</w:t>
      </w:r>
      <w:r>
        <w:rPr>
          <w:rFonts w:hint="eastAsia" w:ascii="宋体" w:hAnsi="宋体" w:cs="宋体"/>
          <w:kern w:val="0"/>
        </w:rPr>
        <w:t>基于文字材料的案例分析。</w:t>
      </w:r>
    </w:p>
    <w:p>
      <w:pPr>
        <w:widowControl/>
        <w:spacing w:line="460" w:lineRule="exact"/>
        <w:ind w:firstLine="840"/>
        <w:jc w:val="left"/>
        <w:rPr>
          <w:rFonts w:hint="eastAsia"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每次考试为其中的一种形式。要求考生在准确、全面地理解所给文字材料和题意的基础上，写出思想健康、观点明确、内容充实、结构严谨、条理清楚、语言规范、卷面清洁的文章，鼓励考生结合实际发挥创造性。</w:t>
      </w:r>
      <w:bookmarkStart w:id="1" w:name="_GoBack"/>
      <w:bookmarkEnd w:id="1"/>
    </w:p>
    <w:p>
      <w:pPr>
        <w:widowControl/>
        <w:spacing w:line="460" w:lineRule="exact"/>
        <w:ind w:firstLine="560"/>
        <w:jc w:val="left"/>
        <w:rPr>
          <w:rFonts w:hint="eastAsia" w:ascii="宋体" w:hAnsi="宋体" w:cs="宋体"/>
          <w:b/>
          <w:bCs/>
          <w:kern w:val="0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lang w:val="en-US" w:eastAsia="zh-CN"/>
        </w:rPr>
        <w:t>参考书目：</w:t>
      </w:r>
    </w:p>
    <w:p>
      <w:pPr>
        <w:widowControl/>
        <w:spacing w:line="460" w:lineRule="exact"/>
        <w:ind w:firstLine="420" w:firstLineChars="200"/>
        <w:jc w:val="left"/>
        <w:rPr>
          <w:rFonts w:hint="eastAsia" w:ascii="宋体" w:hAnsi="宋体" w:cs="宋体"/>
          <w:kern w:val="0"/>
        </w:rPr>
      </w:pPr>
      <w:r>
        <w:rPr>
          <w:rFonts w:hint="eastAsia" w:ascii="宋体" w:hAnsi="宋体" w:cs="宋体"/>
          <w:kern w:val="0"/>
          <w:lang w:val="en-US" w:eastAsia="zh-CN"/>
        </w:rPr>
        <w:t>1.</w:t>
      </w:r>
      <w:r>
        <w:rPr>
          <w:rFonts w:hint="eastAsia" w:ascii="宋体" w:hAnsi="宋体" w:cs="宋体"/>
          <w:kern w:val="0"/>
        </w:rPr>
        <w:t>《对外汉语教育学引论》刘珣著，北京语言大学出版社，2009年</w:t>
      </w:r>
      <w:r>
        <w:rPr>
          <w:rFonts w:hint="eastAsia" w:ascii="宋体" w:hAnsi="宋体" w:cs="宋体"/>
          <w:kern w:val="0"/>
          <w:lang w:eastAsia="zh-CN"/>
        </w:rPr>
        <w:t>。</w:t>
      </w:r>
    </w:p>
    <w:p>
      <w:pPr>
        <w:widowControl/>
        <w:spacing w:line="460" w:lineRule="exact"/>
        <w:ind w:firstLine="420" w:firstLineChars="200"/>
        <w:jc w:val="left"/>
        <w:rPr>
          <w:rFonts w:hint="eastAsia" w:ascii="宋体" w:hAnsi="宋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2.《教育心理学》</w:t>
      </w:r>
      <w:r>
        <w:rPr>
          <w:rFonts w:hint="eastAsia" w:ascii="宋体" w:hAnsi="宋体" w:cs="宋体"/>
          <w:kern w:val="0"/>
          <w:lang w:eastAsia="zh-CN"/>
        </w:rPr>
        <w:t>（第三版）</w:t>
      </w:r>
      <w:r>
        <w:rPr>
          <w:rFonts w:hint="eastAsia" w:ascii="宋体" w:hAnsi="宋体" w:cs="宋体"/>
          <w:kern w:val="0"/>
        </w:rPr>
        <w:t>陈琦、刘儒德主编，高等教育出版社</w:t>
      </w:r>
      <w:r>
        <w:rPr>
          <w:rFonts w:hint="eastAsia" w:ascii="宋体" w:hAnsi="宋体" w:cs="宋体"/>
          <w:kern w:val="0"/>
          <w:lang w:val="en-US" w:eastAsia="zh-CN"/>
        </w:rPr>
        <w:t>2020</w:t>
      </w:r>
      <w:r>
        <w:rPr>
          <w:rFonts w:hint="eastAsia" w:ascii="宋体" w:hAnsi="宋体" w:cs="宋体"/>
          <w:kern w:val="0"/>
        </w:rPr>
        <w:t>年</w:t>
      </w:r>
      <w:r>
        <w:rPr>
          <w:rFonts w:hint="eastAsia" w:ascii="宋体" w:hAnsi="宋体" w:cs="宋体"/>
          <w:kern w:val="0"/>
          <w:lang w:val="en-US" w:eastAsia="zh-CN"/>
        </w:rPr>
        <w:t>2月</w:t>
      </w:r>
      <w:r>
        <w:rPr>
          <w:rFonts w:hint="eastAsia" w:ascii="宋体" w:hAnsi="宋体" w:cs="宋体"/>
          <w:kern w:val="0"/>
          <w:lang w:eastAsia="zh-CN"/>
        </w:rPr>
        <w:t>。</w:t>
      </w:r>
    </w:p>
    <w:p>
      <w:pPr>
        <w:widowControl/>
        <w:spacing w:line="460" w:lineRule="exact"/>
        <w:ind w:firstLine="420" w:firstLineChars="200"/>
        <w:jc w:val="left"/>
        <w:rPr>
          <w:rFonts w:ascii="宋体" w:cs="Times New Roman"/>
        </w:rPr>
      </w:pPr>
      <w:r>
        <w:rPr>
          <w:rFonts w:hint="eastAsia" w:ascii="宋体" w:hAnsi="宋体" w:cs="宋体"/>
          <w:kern w:val="0"/>
        </w:rPr>
        <w:t>3.《中国文化要略》</w:t>
      </w:r>
      <w:r>
        <w:rPr>
          <w:rFonts w:hint="eastAsia" w:ascii="宋体" w:hAnsi="宋体" w:cs="宋体"/>
          <w:kern w:val="0"/>
          <w:lang w:eastAsia="zh-CN"/>
        </w:rPr>
        <w:t>（第四版）</w:t>
      </w:r>
      <w:r>
        <w:rPr>
          <w:rFonts w:hint="eastAsia" w:ascii="宋体" w:hAnsi="宋体" w:cs="宋体"/>
          <w:kern w:val="0"/>
        </w:rPr>
        <w:t>程裕祯主编，外语教育与研究出版社</w:t>
      </w:r>
      <w:r>
        <w:rPr>
          <w:rFonts w:hint="eastAsia" w:ascii="宋体" w:hAnsi="宋体" w:cs="宋体"/>
          <w:kern w:val="0"/>
          <w:lang w:eastAsia="zh-CN"/>
        </w:rPr>
        <w:t>，</w:t>
      </w:r>
      <w:r>
        <w:rPr>
          <w:rFonts w:hint="eastAsia" w:ascii="宋体" w:hAnsi="宋体" w:cs="宋体"/>
          <w:kern w:val="0"/>
          <w:lang w:val="en-US" w:eastAsia="zh-CN"/>
        </w:rPr>
        <w:t>2017年5月</w:t>
      </w:r>
      <w:r>
        <w:rPr>
          <w:rFonts w:hint="eastAsia" w:ascii="宋体" w:hAnsi="宋体" w:cs="宋体"/>
          <w:kern w:val="0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1FD68"/>
    <w:multiLevelType w:val="singleLevel"/>
    <w:tmpl w:val="57E1FD68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2D73E63"/>
    <w:rsid w:val="0003691B"/>
    <w:rsid w:val="00051EEE"/>
    <w:rsid w:val="000D36E0"/>
    <w:rsid w:val="003C37BF"/>
    <w:rsid w:val="004836F7"/>
    <w:rsid w:val="004940AD"/>
    <w:rsid w:val="00504C13"/>
    <w:rsid w:val="006062F3"/>
    <w:rsid w:val="00AA6895"/>
    <w:rsid w:val="00AE0D87"/>
    <w:rsid w:val="00E757A4"/>
    <w:rsid w:val="02D73E63"/>
    <w:rsid w:val="0EE1365E"/>
    <w:rsid w:val="18682CB9"/>
    <w:rsid w:val="18B14196"/>
    <w:rsid w:val="1EAF636D"/>
    <w:rsid w:val="4C280C91"/>
    <w:rsid w:val="56737135"/>
    <w:rsid w:val="7C3A46C5"/>
    <w:rsid w:val="7DD5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synu</Company>
  <Pages>3</Pages>
  <Words>170</Words>
  <Characters>973</Characters>
  <Lines>0</Lines>
  <Paragraphs>0</Paragraphs>
  <TotalTime>76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2016-09-22T00:34:00Z</dcterms:created>
  <dc:creator>jiang</dc:creator>
  <cp:lastModifiedBy>jiang</cp:lastModifiedBy>
  <cp:lastPrinted>2020-09-04T09:33:00Z</cp:lastPrinted>
  <dcterms:modified xsi:type="dcterms:W3CDTF">2020-09-04T11:17:40Z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