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8FA" w:rsidRPr="000448FA" w:rsidRDefault="0030122B" w:rsidP="000448FA">
      <w:pPr>
        <w:widowControl/>
        <w:spacing w:before="100" w:beforeAutospacing="1" w:after="100" w:afterAutospacing="1" w:line="450" w:lineRule="atLeast"/>
        <w:jc w:val="center"/>
        <w:outlineLvl w:val="0"/>
        <w:rPr>
          <w:rFonts w:ascii="Verdana" w:eastAsia="宋体" w:hAnsi="Verdana" w:cs="宋体"/>
          <w:b/>
          <w:bCs/>
          <w:kern w:val="36"/>
          <w:sz w:val="48"/>
          <w:szCs w:val="48"/>
        </w:rPr>
      </w:pPr>
      <w:r>
        <w:rPr>
          <w:rFonts w:ascii="Verdana" w:eastAsia="宋体" w:hAnsi="Verdana" w:cs="宋体"/>
          <w:b/>
          <w:bCs/>
          <w:kern w:val="36"/>
          <w:sz w:val="48"/>
          <w:szCs w:val="48"/>
        </w:rPr>
        <w:t>20</w:t>
      </w:r>
      <w:r>
        <w:rPr>
          <w:rFonts w:ascii="Verdana" w:eastAsia="宋体" w:hAnsi="Verdana" w:cs="宋体" w:hint="eastAsia"/>
          <w:b/>
          <w:bCs/>
          <w:kern w:val="36"/>
          <w:sz w:val="48"/>
          <w:szCs w:val="48"/>
        </w:rPr>
        <w:t>2</w:t>
      </w:r>
      <w:r w:rsidR="008B5CE2">
        <w:rPr>
          <w:rFonts w:ascii="Verdana" w:eastAsia="宋体" w:hAnsi="Verdana" w:cs="宋体" w:hint="eastAsia"/>
          <w:b/>
          <w:bCs/>
          <w:kern w:val="36"/>
          <w:sz w:val="48"/>
          <w:szCs w:val="48"/>
        </w:rPr>
        <w:t>1</w:t>
      </w:r>
      <w:r w:rsidR="000448FA" w:rsidRPr="000448FA">
        <w:rPr>
          <w:rFonts w:ascii="Verdana" w:eastAsia="宋体" w:hAnsi="Verdana" w:cs="宋体"/>
          <w:b/>
          <w:bCs/>
          <w:kern w:val="36"/>
          <w:sz w:val="48"/>
          <w:szCs w:val="48"/>
        </w:rPr>
        <w:t>年度硕士统招考试自主命题大纲</w:t>
      </w:r>
    </w:p>
    <w:p w:rsidR="00BF65B2" w:rsidRDefault="00BF65B2"/>
    <w:p w:rsidR="000448FA" w:rsidRPr="000448FA" w:rsidRDefault="000448FA" w:rsidP="000448FA">
      <w:pPr>
        <w:widowControl/>
        <w:spacing w:before="100" w:beforeAutospacing="1" w:after="100" w:afterAutospacing="1" w:line="360" w:lineRule="auto"/>
        <w:jc w:val="center"/>
        <w:rPr>
          <w:rFonts w:ascii="宋体" w:eastAsia="宋体" w:hAnsi="宋体" w:cs="宋体"/>
          <w:kern w:val="0"/>
          <w:sz w:val="24"/>
          <w:szCs w:val="24"/>
        </w:rPr>
      </w:pPr>
      <w:r w:rsidRPr="000448FA">
        <w:rPr>
          <w:rFonts w:ascii="黑体" w:eastAsia="黑体" w:hAnsi="黑体" w:cs="宋体" w:hint="eastAsia"/>
          <w:b/>
          <w:bCs/>
          <w:kern w:val="0"/>
          <w:sz w:val="28"/>
          <w:szCs w:val="28"/>
        </w:rPr>
        <w:t>《建筑设计》</w:t>
      </w:r>
    </w:p>
    <w:p w:rsidR="000448FA" w:rsidRPr="000448FA" w:rsidRDefault="000448FA" w:rsidP="000448FA">
      <w:pPr>
        <w:widowControl/>
        <w:spacing w:before="100" w:beforeAutospacing="1" w:after="100" w:afterAutospacing="1" w:line="360" w:lineRule="auto"/>
        <w:jc w:val="center"/>
        <w:rPr>
          <w:rFonts w:ascii="宋体" w:eastAsia="宋体" w:hAnsi="宋体" w:cs="宋体"/>
          <w:kern w:val="0"/>
          <w:sz w:val="24"/>
          <w:szCs w:val="24"/>
        </w:rPr>
      </w:pPr>
      <w:r w:rsidRPr="000448FA">
        <w:rPr>
          <w:rFonts w:ascii="华文新魏" w:eastAsia="华文新魏" w:hAnsi="宋体" w:cs="宋体" w:hint="eastAsia"/>
          <w:b/>
          <w:bCs/>
          <w:kern w:val="0"/>
          <w:sz w:val="28"/>
          <w:szCs w:val="28"/>
        </w:rPr>
        <w:t>第一部分</w:t>
      </w:r>
      <w:r w:rsidRPr="000448FA">
        <w:rPr>
          <w:rFonts w:ascii="宋体" w:eastAsia="宋体" w:hAnsi="宋体" w:cs="宋体"/>
          <w:b/>
          <w:bCs/>
          <w:kern w:val="0"/>
          <w:sz w:val="28"/>
          <w:szCs w:val="28"/>
        </w:rPr>
        <w:t xml:space="preserve">  </w:t>
      </w:r>
      <w:r w:rsidRPr="000448FA">
        <w:rPr>
          <w:rFonts w:ascii="华文新魏" w:eastAsia="华文新魏" w:hAnsi="宋体" w:cs="宋体" w:hint="eastAsia"/>
          <w:b/>
          <w:bCs/>
          <w:kern w:val="0"/>
          <w:sz w:val="28"/>
          <w:szCs w:val="28"/>
        </w:rPr>
        <w:t>考试说明</w:t>
      </w:r>
    </w:p>
    <w:p w:rsidR="000448FA" w:rsidRPr="000448FA" w:rsidRDefault="000448FA" w:rsidP="000448FA">
      <w:pPr>
        <w:widowControl/>
        <w:spacing w:before="100" w:beforeAutospacing="1" w:after="100" w:afterAutospacing="1" w:line="360" w:lineRule="auto"/>
        <w:ind w:firstLineChars="250" w:firstLine="600"/>
        <w:jc w:val="left"/>
        <w:rPr>
          <w:rFonts w:ascii="宋体" w:eastAsia="宋体" w:hAnsi="宋体" w:cs="宋体"/>
          <w:kern w:val="0"/>
          <w:sz w:val="24"/>
          <w:szCs w:val="24"/>
        </w:rPr>
      </w:pPr>
      <w:r w:rsidRPr="000448FA">
        <w:rPr>
          <w:rFonts w:ascii="宋体" w:eastAsia="宋体" w:hAnsi="宋体" w:cs="宋体"/>
          <w:kern w:val="0"/>
          <w:sz w:val="24"/>
          <w:szCs w:val="24"/>
        </w:rPr>
        <w:t>一、</w:t>
      </w:r>
      <w:r w:rsidRPr="000448FA">
        <w:rPr>
          <w:rFonts w:ascii="黑体" w:eastAsia="黑体" w:hAnsi="黑体" w:cs="宋体" w:hint="eastAsia"/>
          <w:kern w:val="0"/>
          <w:sz w:val="24"/>
          <w:szCs w:val="24"/>
        </w:rPr>
        <w:t>考试性质</w:t>
      </w:r>
    </w:p>
    <w:p w:rsidR="000448FA" w:rsidRPr="000448FA" w:rsidRDefault="000448FA" w:rsidP="000448FA">
      <w:pPr>
        <w:widowControl/>
        <w:spacing w:before="100" w:beforeAutospacing="1" w:after="100" w:afterAutospacing="1" w:line="360" w:lineRule="auto"/>
        <w:jc w:val="left"/>
        <w:rPr>
          <w:rFonts w:ascii="Verdana" w:eastAsia="宋体" w:hAnsi="Verdana" w:cs="宋体"/>
          <w:kern w:val="0"/>
          <w:sz w:val="20"/>
          <w:szCs w:val="20"/>
        </w:rPr>
      </w:pPr>
      <w:r>
        <w:rPr>
          <w:rFonts w:ascii="宋体" w:eastAsia="宋体" w:hAnsi="宋体" w:cs="宋体" w:hint="eastAsia"/>
          <w:kern w:val="0"/>
          <w:sz w:val="24"/>
          <w:szCs w:val="24"/>
        </w:rPr>
        <w:t>  </w:t>
      </w:r>
      <w:r w:rsidRPr="000448FA">
        <w:rPr>
          <w:rFonts w:ascii="宋体" w:eastAsia="宋体" w:hAnsi="宋体" w:cs="宋体" w:hint="eastAsia"/>
          <w:kern w:val="0"/>
          <w:sz w:val="24"/>
          <w:szCs w:val="24"/>
        </w:rPr>
        <w:t>建筑设计是东北大学江河建筑学院建筑学专业硕士生入学选考的专业基础课之一。考试对象为参加东北大学江河建筑学院建筑学专业</w:t>
      </w:r>
      <w:r w:rsidRPr="000448FA">
        <w:rPr>
          <w:rFonts w:ascii="Verdana" w:eastAsia="宋体" w:hAnsi="Verdana" w:cs="宋体"/>
          <w:kern w:val="0"/>
          <w:sz w:val="24"/>
          <w:szCs w:val="24"/>
        </w:rPr>
        <w:t>20</w:t>
      </w:r>
      <w:r w:rsidR="00D41C18">
        <w:rPr>
          <w:rFonts w:ascii="Verdana" w:eastAsia="宋体" w:hAnsi="Verdana" w:cs="宋体" w:hint="eastAsia"/>
          <w:kern w:val="0"/>
          <w:sz w:val="24"/>
          <w:szCs w:val="24"/>
        </w:rPr>
        <w:t>21</w:t>
      </w:r>
      <w:r w:rsidRPr="000448FA">
        <w:rPr>
          <w:rFonts w:ascii="宋体" w:eastAsia="宋体" w:hAnsi="宋体" w:cs="宋体" w:hint="eastAsia"/>
          <w:kern w:val="0"/>
          <w:sz w:val="24"/>
          <w:szCs w:val="24"/>
        </w:rPr>
        <w:t>年全国硕士研究生入学考试的准考考生。</w:t>
      </w:r>
    </w:p>
    <w:p w:rsidR="000448FA" w:rsidRPr="000448FA" w:rsidRDefault="000448FA" w:rsidP="000448FA">
      <w:pPr>
        <w:spacing w:before="100" w:beforeAutospacing="1" w:after="100" w:afterAutospacing="1" w:line="360" w:lineRule="auto"/>
        <w:ind w:firstLine="482"/>
        <w:rPr>
          <w:rFonts w:ascii="宋体" w:eastAsia="宋体" w:hAnsi="宋体" w:cs="宋体"/>
          <w:kern w:val="0"/>
          <w:sz w:val="24"/>
          <w:szCs w:val="24"/>
        </w:rPr>
      </w:pPr>
      <w:r w:rsidRPr="000448FA">
        <w:rPr>
          <w:rFonts w:ascii="黑体" w:eastAsia="黑体" w:hAnsi="黑体" w:cs="宋体" w:hint="eastAsia"/>
          <w:kern w:val="0"/>
          <w:sz w:val="24"/>
          <w:szCs w:val="24"/>
        </w:rPr>
        <w:t>二、考试形式与试卷结构</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（一）答卷方式：闭卷笔试</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（二）答题时间：六小时</w:t>
      </w:r>
      <w:r w:rsidR="00D3384A">
        <w:rPr>
          <w:rFonts w:ascii="宋体" w:eastAsia="宋体" w:hAnsi="宋体" w:cs="宋体" w:hint="eastAsia"/>
          <w:kern w:val="0"/>
          <w:sz w:val="24"/>
          <w:szCs w:val="24"/>
        </w:rPr>
        <w:t>(含用餐时间)</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（三）考试范围：</w:t>
      </w:r>
    </w:p>
    <w:p w:rsidR="000448FA" w:rsidRPr="000448FA" w:rsidRDefault="000448FA" w:rsidP="000448FA">
      <w:pPr>
        <w:widowControl/>
        <w:spacing w:before="100" w:beforeAutospacing="1" w:after="100" w:afterAutospacing="1" w:line="360" w:lineRule="auto"/>
        <w:ind w:firstLine="480"/>
        <w:jc w:val="left"/>
        <w:rPr>
          <w:rFonts w:ascii="宋体" w:eastAsia="宋体" w:hAnsi="宋体" w:cs="宋体"/>
          <w:kern w:val="0"/>
          <w:sz w:val="24"/>
          <w:szCs w:val="24"/>
        </w:rPr>
      </w:pPr>
      <w:r w:rsidRPr="000448FA">
        <w:rPr>
          <w:rFonts w:ascii="宋体" w:eastAsia="宋体" w:hAnsi="宋体" w:cs="宋体" w:hint="eastAsia"/>
          <w:kern w:val="0"/>
          <w:sz w:val="24"/>
          <w:szCs w:val="24"/>
        </w:rPr>
        <w:t>题型为中小型建筑的设计，要求考生完成一个常用功能的建筑的方案设计及其环境设计，并加以设计分析、图纸绘制、效果表现和文字说明。</w:t>
      </w:r>
    </w:p>
    <w:p w:rsidR="000448FA" w:rsidRPr="000448FA" w:rsidRDefault="000448FA" w:rsidP="000448FA">
      <w:pPr>
        <w:widowControl/>
        <w:spacing w:before="100" w:beforeAutospacing="1" w:after="100" w:afterAutospacing="1" w:line="360" w:lineRule="auto"/>
        <w:ind w:firstLine="480"/>
        <w:jc w:val="left"/>
        <w:rPr>
          <w:rFonts w:ascii="宋体" w:eastAsia="宋体" w:hAnsi="宋体" w:cs="宋体"/>
          <w:kern w:val="0"/>
          <w:sz w:val="24"/>
          <w:szCs w:val="24"/>
        </w:rPr>
      </w:pPr>
      <w:r w:rsidRPr="000448FA">
        <w:rPr>
          <w:rFonts w:ascii="宋体" w:eastAsia="宋体" w:hAnsi="宋体" w:cs="宋体" w:hint="eastAsia"/>
          <w:kern w:val="0"/>
          <w:sz w:val="24"/>
          <w:szCs w:val="24"/>
        </w:rPr>
        <w:t>图纸一般包括以下主要设计内容：</w:t>
      </w:r>
    </w:p>
    <w:p w:rsidR="000448FA" w:rsidRPr="000448FA" w:rsidRDefault="000448FA" w:rsidP="000448FA">
      <w:pPr>
        <w:widowControl/>
        <w:spacing w:before="100" w:beforeAutospacing="1" w:after="100" w:afterAutospacing="1" w:line="360" w:lineRule="auto"/>
        <w:ind w:firstLine="480"/>
        <w:jc w:val="left"/>
        <w:rPr>
          <w:rFonts w:ascii="宋体" w:eastAsia="宋体" w:hAnsi="宋体" w:cs="宋体"/>
          <w:kern w:val="0"/>
          <w:sz w:val="24"/>
          <w:szCs w:val="24"/>
        </w:rPr>
      </w:pPr>
      <w:r w:rsidRPr="000448FA">
        <w:rPr>
          <w:rFonts w:ascii="宋体" w:eastAsia="宋体" w:hAnsi="宋体" w:cs="宋体"/>
          <w:kern w:val="0"/>
          <w:sz w:val="24"/>
          <w:szCs w:val="24"/>
        </w:rPr>
        <w:t>1</w:t>
      </w:r>
      <w:r w:rsidRPr="000448FA">
        <w:rPr>
          <w:rFonts w:ascii="宋体" w:eastAsia="宋体" w:hAnsi="宋体" w:cs="宋体" w:hint="eastAsia"/>
          <w:kern w:val="0"/>
          <w:sz w:val="24"/>
          <w:szCs w:val="24"/>
        </w:rPr>
        <w:t>、总平面图；</w:t>
      </w:r>
    </w:p>
    <w:p w:rsidR="000448FA" w:rsidRPr="000448FA" w:rsidRDefault="000448FA" w:rsidP="000448FA">
      <w:pPr>
        <w:widowControl/>
        <w:spacing w:before="100" w:beforeAutospacing="1" w:after="100" w:afterAutospacing="1" w:line="360" w:lineRule="auto"/>
        <w:ind w:firstLine="480"/>
        <w:jc w:val="left"/>
        <w:rPr>
          <w:rFonts w:ascii="宋体" w:eastAsia="宋体" w:hAnsi="宋体" w:cs="宋体"/>
          <w:kern w:val="0"/>
          <w:sz w:val="24"/>
          <w:szCs w:val="24"/>
        </w:rPr>
      </w:pPr>
      <w:r w:rsidRPr="000448FA">
        <w:rPr>
          <w:rFonts w:ascii="宋体" w:eastAsia="宋体" w:hAnsi="宋体" w:cs="宋体"/>
          <w:kern w:val="0"/>
          <w:sz w:val="24"/>
          <w:szCs w:val="24"/>
        </w:rPr>
        <w:t>2</w:t>
      </w:r>
      <w:r w:rsidRPr="000448FA">
        <w:rPr>
          <w:rFonts w:ascii="宋体" w:eastAsia="宋体" w:hAnsi="宋体" w:cs="宋体" w:hint="eastAsia"/>
          <w:kern w:val="0"/>
          <w:sz w:val="24"/>
          <w:szCs w:val="24"/>
        </w:rPr>
        <w:t>、建筑各层平面图、立面图（不少于</w:t>
      </w:r>
      <w:r w:rsidRPr="000448FA">
        <w:rPr>
          <w:rFonts w:ascii="宋体" w:eastAsia="宋体" w:hAnsi="宋体" w:cs="宋体"/>
          <w:kern w:val="0"/>
          <w:sz w:val="24"/>
          <w:szCs w:val="24"/>
        </w:rPr>
        <w:t>2</w:t>
      </w:r>
      <w:r w:rsidRPr="000448FA">
        <w:rPr>
          <w:rFonts w:ascii="宋体" w:eastAsia="宋体" w:hAnsi="宋体" w:cs="宋体" w:hint="eastAsia"/>
          <w:kern w:val="0"/>
          <w:sz w:val="24"/>
          <w:szCs w:val="24"/>
        </w:rPr>
        <w:t>个）、剖面图；</w:t>
      </w:r>
    </w:p>
    <w:p w:rsidR="000448FA" w:rsidRPr="000448FA" w:rsidRDefault="000448FA" w:rsidP="000448FA">
      <w:pPr>
        <w:widowControl/>
        <w:spacing w:before="100" w:beforeAutospacing="1" w:after="100" w:afterAutospacing="1" w:line="360" w:lineRule="auto"/>
        <w:ind w:firstLine="480"/>
        <w:jc w:val="left"/>
        <w:rPr>
          <w:rFonts w:ascii="宋体" w:eastAsia="宋体" w:hAnsi="宋体" w:cs="宋体"/>
          <w:kern w:val="0"/>
          <w:sz w:val="24"/>
          <w:szCs w:val="24"/>
        </w:rPr>
      </w:pPr>
      <w:r w:rsidRPr="000448FA">
        <w:rPr>
          <w:rFonts w:ascii="宋体" w:eastAsia="宋体" w:hAnsi="宋体" w:cs="宋体"/>
          <w:kern w:val="0"/>
          <w:sz w:val="24"/>
          <w:szCs w:val="24"/>
        </w:rPr>
        <w:t>3</w:t>
      </w:r>
      <w:r w:rsidRPr="000448FA">
        <w:rPr>
          <w:rFonts w:ascii="宋体" w:eastAsia="宋体" w:hAnsi="宋体" w:cs="宋体" w:hint="eastAsia"/>
          <w:kern w:val="0"/>
          <w:sz w:val="24"/>
          <w:szCs w:val="24"/>
        </w:rPr>
        <w:t>、建筑透视图；</w:t>
      </w:r>
    </w:p>
    <w:p w:rsidR="000448FA" w:rsidRPr="000448FA" w:rsidRDefault="000448FA" w:rsidP="000448FA">
      <w:pPr>
        <w:widowControl/>
        <w:spacing w:before="100" w:beforeAutospacing="1" w:after="100" w:afterAutospacing="1" w:line="360" w:lineRule="auto"/>
        <w:ind w:firstLine="480"/>
        <w:jc w:val="left"/>
        <w:rPr>
          <w:rFonts w:ascii="宋体" w:eastAsia="宋体" w:hAnsi="宋体" w:cs="宋体"/>
          <w:kern w:val="0"/>
          <w:sz w:val="24"/>
          <w:szCs w:val="24"/>
        </w:rPr>
      </w:pPr>
      <w:r w:rsidRPr="000448FA">
        <w:rPr>
          <w:rFonts w:ascii="宋体" w:eastAsia="宋体" w:hAnsi="宋体" w:cs="宋体"/>
          <w:kern w:val="0"/>
          <w:sz w:val="24"/>
          <w:szCs w:val="24"/>
        </w:rPr>
        <w:t>4</w:t>
      </w:r>
      <w:r w:rsidRPr="000448FA">
        <w:rPr>
          <w:rFonts w:ascii="宋体" w:eastAsia="宋体" w:hAnsi="宋体" w:cs="宋体" w:hint="eastAsia"/>
          <w:kern w:val="0"/>
          <w:sz w:val="24"/>
          <w:szCs w:val="24"/>
        </w:rPr>
        <w:t>、建筑设计分析图；</w:t>
      </w:r>
    </w:p>
    <w:p w:rsidR="000448FA" w:rsidRPr="000448FA" w:rsidRDefault="000448FA" w:rsidP="000448FA">
      <w:pPr>
        <w:widowControl/>
        <w:spacing w:before="100" w:beforeAutospacing="1" w:after="100" w:afterAutospacing="1" w:line="360" w:lineRule="auto"/>
        <w:ind w:firstLine="480"/>
        <w:jc w:val="left"/>
        <w:rPr>
          <w:rFonts w:ascii="宋体" w:eastAsia="宋体" w:hAnsi="宋体" w:cs="宋体"/>
          <w:kern w:val="0"/>
          <w:sz w:val="24"/>
          <w:szCs w:val="24"/>
        </w:rPr>
      </w:pPr>
      <w:r w:rsidRPr="000448FA">
        <w:rPr>
          <w:rFonts w:ascii="宋体" w:eastAsia="宋体" w:hAnsi="宋体" w:cs="宋体"/>
          <w:kern w:val="0"/>
          <w:sz w:val="24"/>
          <w:szCs w:val="24"/>
        </w:rPr>
        <w:lastRenderedPageBreak/>
        <w:t>5</w:t>
      </w:r>
      <w:r w:rsidRPr="000448FA">
        <w:rPr>
          <w:rFonts w:ascii="宋体" w:eastAsia="宋体" w:hAnsi="宋体" w:cs="宋体" w:hint="eastAsia"/>
          <w:kern w:val="0"/>
          <w:sz w:val="24"/>
          <w:szCs w:val="24"/>
        </w:rPr>
        <w:t>、设计说明</w:t>
      </w:r>
    </w:p>
    <w:p w:rsidR="000448FA" w:rsidRPr="000448FA" w:rsidRDefault="000448FA" w:rsidP="000448FA">
      <w:pPr>
        <w:widowControl/>
        <w:spacing w:before="100" w:beforeAutospacing="1" w:after="100" w:afterAutospacing="1" w:line="360" w:lineRule="auto"/>
        <w:ind w:firstLine="480"/>
        <w:jc w:val="left"/>
        <w:rPr>
          <w:rFonts w:ascii="宋体" w:eastAsia="宋体" w:hAnsi="宋体" w:cs="宋体"/>
          <w:kern w:val="0"/>
          <w:sz w:val="24"/>
          <w:szCs w:val="24"/>
        </w:rPr>
      </w:pPr>
      <w:r w:rsidRPr="000448FA">
        <w:rPr>
          <w:rFonts w:ascii="宋体" w:eastAsia="宋体" w:hAnsi="宋体" w:cs="宋体"/>
          <w:kern w:val="0"/>
          <w:sz w:val="24"/>
          <w:szCs w:val="24"/>
        </w:rPr>
        <w:t>6</w:t>
      </w:r>
      <w:r w:rsidRPr="000448FA">
        <w:rPr>
          <w:rFonts w:ascii="宋体" w:eastAsia="宋体" w:hAnsi="宋体" w:cs="宋体" w:hint="eastAsia"/>
          <w:kern w:val="0"/>
          <w:sz w:val="24"/>
          <w:szCs w:val="24"/>
        </w:rPr>
        <w:t>、主要的经济技术指标。</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（四）评分标准</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满分为</w:t>
      </w:r>
      <w:r w:rsidRPr="000448FA">
        <w:rPr>
          <w:rFonts w:ascii="宋体" w:eastAsia="宋体" w:hAnsi="宋体" w:cs="宋体"/>
          <w:kern w:val="0"/>
          <w:sz w:val="24"/>
          <w:szCs w:val="24"/>
        </w:rPr>
        <w:t>150</w:t>
      </w:r>
      <w:r w:rsidRPr="000448FA">
        <w:rPr>
          <w:rFonts w:ascii="宋体" w:eastAsia="宋体" w:hAnsi="宋体" w:cs="宋体" w:hint="eastAsia"/>
          <w:kern w:val="0"/>
          <w:sz w:val="24"/>
          <w:szCs w:val="24"/>
        </w:rPr>
        <w:t>分</w:t>
      </w:r>
      <w:hyperlink r:id="rId8" w:tgtFrame="_blank" w:history="1">
        <w:r w:rsidRPr="000448FA">
          <w:rPr>
            <w:rFonts w:ascii="宋体" w:eastAsia="宋体" w:hAnsi="宋体" w:cs="宋体" w:hint="eastAsia"/>
            <w:kern w:val="0"/>
            <w:sz w:val="24"/>
            <w:szCs w:val="24"/>
          </w:rPr>
          <w:t>试题</w:t>
        </w:r>
      </w:hyperlink>
      <w:r w:rsidRPr="000448FA">
        <w:rPr>
          <w:rFonts w:ascii="宋体" w:eastAsia="宋体" w:hAnsi="宋体" w:cs="宋体" w:hint="eastAsia"/>
          <w:kern w:val="0"/>
          <w:sz w:val="24"/>
          <w:szCs w:val="24"/>
        </w:rPr>
        <w:t>评分标准为：</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环境设计（总平面及周围环境）</w:t>
      </w:r>
      <w:r w:rsidRPr="000448FA">
        <w:rPr>
          <w:rFonts w:ascii="宋体" w:eastAsia="宋体" w:hAnsi="宋体" w:cs="宋体"/>
          <w:kern w:val="0"/>
          <w:sz w:val="24"/>
          <w:szCs w:val="24"/>
        </w:rPr>
        <w:t xml:space="preserve">      20% </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方案构思</w:t>
      </w:r>
      <w:r w:rsidRPr="000448FA">
        <w:rPr>
          <w:rFonts w:ascii="宋体" w:eastAsia="宋体" w:hAnsi="宋体" w:cs="宋体"/>
          <w:kern w:val="0"/>
          <w:sz w:val="24"/>
          <w:szCs w:val="24"/>
        </w:rPr>
        <w:t>   </w:t>
      </w:r>
      <w:r>
        <w:rPr>
          <w:rFonts w:ascii="宋体" w:eastAsia="宋体" w:hAnsi="宋体" w:cs="宋体"/>
          <w:kern w:val="0"/>
          <w:sz w:val="24"/>
          <w:szCs w:val="24"/>
        </w:rPr>
        <w:t>             </w:t>
      </w:r>
      <w:r w:rsidRPr="000448FA">
        <w:rPr>
          <w:rFonts w:ascii="宋体" w:eastAsia="宋体" w:hAnsi="宋体" w:cs="宋体"/>
          <w:kern w:val="0"/>
          <w:sz w:val="24"/>
          <w:szCs w:val="24"/>
        </w:rPr>
        <w:t xml:space="preserve">15% </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单体建筑设计（平、立、剖面）</w:t>
      </w:r>
      <w:r>
        <w:rPr>
          <w:rFonts w:ascii="宋体" w:eastAsia="宋体" w:hAnsi="宋体" w:cs="宋体"/>
          <w:kern w:val="0"/>
          <w:sz w:val="24"/>
          <w:szCs w:val="24"/>
        </w:rPr>
        <w:t>      </w:t>
      </w:r>
      <w:r w:rsidRPr="000448FA">
        <w:rPr>
          <w:rFonts w:ascii="宋体" w:eastAsia="宋体" w:hAnsi="宋体" w:cs="宋体"/>
          <w:kern w:val="0"/>
          <w:sz w:val="24"/>
          <w:szCs w:val="24"/>
        </w:rPr>
        <w:t xml:space="preserve">50%  </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表现技能</w:t>
      </w:r>
      <w:r w:rsidRPr="000448FA">
        <w:rPr>
          <w:rFonts w:ascii="宋体" w:eastAsia="宋体" w:hAnsi="宋体" w:cs="宋体"/>
          <w:kern w:val="0"/>
          <w:sz w:val="24"/>
          <w:szCs w:val="24"/>
        </w:rPr>
        <w:t>       </w:t>
      </w:r>
      <w:r>
        <w:rPr>
          <w:rFonts w:ascii="宋体" w:eastAsia="宋体" w:hAnsi="宋体" w:cs="宋体"/>
          <w:kern w:val="0"/>
          <w:sz w:val="24"/>
          <w:szCs w:val="24"/>
        </w:rPr>
        <w:t>         </w:t>
      </w:r>
      <w:r w:rsidRPr="000448FA">
        <w:rPr>
          <w:rFonts w:ascii="宋体" w:eastAsia="宋体" w:hAnsi="宋体" w:cs="宋体"/>
          <w:kern w:val="0"/>
          <w:sz w:val="24"/>
          <w:szCs w:val="24"/>
        </w:rPr>
        <w:t xml:space="preserve">15% </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（五）参考书目</w:t>
      </w:r>
    </w:p>
    <w:p w:rsidR="000448FA" w:rsidRPr="000448FA" w:rsidRDefault="000448FA" w:rsidP="000448FA">
      <w:pPr>
        <w:widowControl/>
        <w:spacing w:before="100" w:beforeAutospacing="1" w:after="100" w:afterAutospacing="1" w:line="360" w:lineRule="auto"/>
        <w:ind w:firstLine="420"/>
        <w:jc w:val="left"/>
        <w:rPr>
          <w:rFonts w:ascii="宋体" w:eastAsia="宋体" w:hAnsi="宋体" w:cs="宋体"/>
          <w:kern w:val="0"/>
          <w:sz w:val="24"/>
          <w:szCs w:val="24"/>
        </w:rPr>
      </w:pPr>
      <w:r w:rsidRPr="000448FA">
        <w:rPr>
          <w:rFonts w:ascii="Times New Roman" w:eastAsia="宋体" w:hAnsi="Times New Roman" w:cs="Times New Roman"/>
          <w:color w:val="36039E"/>
          <w:kern w:val="0"/>
          <w:sz w:val="24"/>
          <w:szCs w:val="24"/>
        </w:rPr>
        <w:t> </w:t>
      </w:r>
      <w:r w:rsidRPr="000448FA">
        <w:rPr>
          <w:rFonts w:ascii="宋体" w:eastAsia="宋体" w:hAnsi="宋体" w:cs="宋体"/>
          <w:kern w:val="0"/>
          <w:sz w:val="24"/>
          <w:szCs w:val="24"/>
        </w:rPr>
        <w:t>1</w:t>
      </w:r>
      <w:r w:rsidRPr="000448FA">
        <w:rPr>
          <w:rFonts w:ascii="宋体" w:eastAsia="宋体" w:hAnsi="宋体" w:cs="宋体" w:hint="eastAsia"/>
          <w:kern w:val="0"/>
          <w:sz w:val="24"/>
          <w:szCs w:val="24"/>
        </w:rPr>
        <w:t>、《建筑空间组合论》</w:t>
      </w:r>
      <w:r w:rsidRPr="000448FA">
        <w:rPr>
          <w:rFonts w:ascii="宋体" w:eastAsia="宋体" w:hAnsi="宋体" w:cs="宋体"/>
          <w:kern w:val="0"/>
          <w:sz w:val="24"/>
          <w:szCs w:val="24"/>
        </w:rPr>
        <w:t xml:space="preserve">    </w:t>
      </w:r>
      <w:r w:rsidRPr="000448FA">
        <w:rPr>
          <w:rFonts w:ascii="宋体" w:eastAsia="宋体" w:hAnsi="宋体" w:cs="宋体" w:hint="eastAsia"/>
          <w:kern w:val="0"/>
          <w:sz w:val="24"/>
          <w:szCs w:val="24"/>
        </w:rPr>
        <w:t>彭一刚</w:t>
      </w:r>
      <w:r w:rsidR="00F05AF7">
        <w:rPr>
          <w:rFonts w:ascii="宋体" w:eastAsia="宋体" w:hAnsi="宋体" w:cs="宋体"/>
          <w:kern w:val="0"/>
          <w:sz w:val="24"/>
          <w:szCs w:val="24"/>
        </w:rPr>
        <w:t>    </w:t>
      </w:r>
      <w:r w:rsidRPr="000448FA">
        <w:rPr>
          <w:rFonts w:ascii="宋体" w:eastAsia="宋体" w:hAnsi="宋体" w:cs="宋体" w:hint="eastAsia"/>
          <w:kern w:val="0"/>
          <w:sz w:val="24"/>
          <w:szCs w:val="24"/>
        </w:rPr>
        <w:t>中国建筑工业出版社。</w:t>
      </w:r>
    </w:p>
    <w:p w:rsidR="000448FA" w:rsidRPr="000448FA" w:rsidRDefault="000448FA" w:rsidP="000448FA">
      <w:pPr>
        <w:widowControl/>
        <w:spacing w:before="100" w:beforeAutospacing="1" w:after="100" w:afterAutospacing="1" w:line="360" w:lineRule="auto"/>
        <w:ind w:firstLine="420"/>
        <w:jc w:val="left"/>
        <w:rPr>
          <w:rFonts w:ascii="宋体" w:eastAsia="宋体" w:hAnsi="宋体" w:cs="宋体"/>
          <w:kern w:val="0"/>
          <w:sz w:val="24"/>
          <w:szCs w:val="24"/>
        </w:rPr>
      </w:pPr>
      <w:r w:rsidRPr="000448FA">
        <w:rPr>
          <w:rFonts w:ascii="宋体" w:eastAsia="宋体" w:hAnsi="宋体" w:cs="宋体"/>
          <w:kern w:val="0"/>
          <w:sz w:val="24"/>
          <w:szCs w:val="24"/>
        </w:rPr>
        <w:t>2</w:t>
      </w:r>
      <w:r w:rsidR="00F05AF7">
        <w:rPr>
          <w:rFonts w:ascii="宋体" w:eastAsia="宋体" w:hAnsi="宋体" w:cs="宋体" w:hint="eastAsia"/>
          <w:kern w:val="0"/>
          <w:sz w:val="24"/>
          <w:szCs w:val="24"/>
        </w:rPr>
        <w:t>、《建筑设计资料集》（第三</w:t>
      </w:r>
      <w:r w:rsidRPr="000448FA">
        <w:rPr>
          <w:rFonts w:ascii="宋体" w:eastAsia="宋体" w:hAnsi="宋体" w:cs="宋体" w:hint="eastAsia"/>
          <w:kern w:val="0"/>
          <w:sz w:val="24"/>
          <w:szCs w:val="24"/>
        </w:rPr>
        <w:t>版）</w:t>
      </w:r>
      <w:r w:rsidR="00F05AF7">
        <w:rPr>
          <w:rFonts w:ascii="宋体" w:eastAsia="宋体" w:hAnsi="宋体" w:cs="宋体"/>
          <w:kern w:val="0"/>
          <w:sz w:val="24"/>
          <w:szCs w:val="24"/>
        </w:rPr>
        <w:t>      </w:t>
      </w:r>
      <w:r w:rsidRPr="000448FA">
        <w:rPr>
          <w:rFonts w:ascii="宋体" w:eastAsia="宋体" w:hAnsi="宋体" w:cs="宋体" w:hint="eastAsia"/>
          <w:kern w:val="0"/>
          <w:sz w:val="24"/>
          <w:szCs w:val="24"/>
        </w:rPr>
        <w:t>中国建筑工业出版社。</w:t>
      </w:r>
    </w:p>
    <w:p w:rsidR="000448FA" w:rsidRPr="000448FA" w:rsidRDefault="000448FA" w:rsidP="000448FA">
      <w:pPr>
        <w:widowControl/>
        <w:spacing w:before="100" w:beforeAutospacing="1" w:after="100" w:afterAutospacing="1" w:line="360" w:lineRule="auto"/>
        <w:jc w:val="center"/>
        <w:rPr>
          <w:rFonts w:ascii="宋体" w:eastAsia="宋体" w:hAnsi="宋体" w:cs="宋体"/>
          <w:kern w:val="0"/>
          <w:sz w:val="24"/>
          <w:szCs w:val="24"/>
        </w:rPr>
      </w:pPr>
      <w:r w:rsidRPr="000448FA">
        <w:rPr>
          <w:rFonts w:ascii="华文新魏" w:eastAsia="华文新魏" w:hAnsi="宋体" w:cs="宋体" w:hint="eastAsia"/>
          <w:b/>
          <w:bCs/>
          <w:kern w:val="0"/>
          <w:sz w:val="28"/>
          <w:szCs w:val="28"/>
        </w:rPr>
        <w:t>第二部分</w:t>
      </w:r>
      <w:r w:rsidRPr="000448FA">
        <w:rPr>
          <w:rFonts w:ascii="宋体" w:eastAsia="宋体" w:hAnsi="宋体" w:cs="宋体"/>
          <w:b/>
          <w:bCs/>
          <w:kern w:val="0"/>
          <w:sz w:val="28"/>
          <w:szCs w:val="28"/>
        </w:rPr>
        <w:t xml:space="preserve">  </w:t>
      </w:r>
      <w:r w:rsidRPr="000448FA">
        <w:rPr>
          <w:rFonts w:ascii="华文新魏" w:eastAsia="华文新魏" w:hAnsi="宋体" w:cs="宋体" w:hint="eastAsia"/>
          <w:b/>
          <w:bCs/>
          <w:kern w:val="0"/>
          <w:sz w:val="28"/>
          <w:szCs w:val="28"/>
        </w:rPr>
        <w:t>考查要点</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1、要求考生能综合运用建筑设计原理及建筑设计相关知识，科学合理地把握设计目标和设计条件，采用适宜的建筑设计方法，提出适当的建筑设计方案。</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2、方案应正确安排建筑与环境的关系</w:t>
      </w:r>
      <w:proofErr w:type="gramStart"/>
      <w:r w:rsidRPr="000448FA">
        <w:rPr>
          <w:rFonts w:ascii="宋体" w:eastAsia="宋体" w:hAnsi="宋体" w:cs="宋体" w:hint="eastAsia"/>
          <w:kern w:val="0"/>
          <w:sz w:val="24"/>
          <w:szCs w:val="24"/>
        </w:rPr>
        <w:t>作出</w:t>
      </w:r>
      <w:proofErr w:type="gramEnd"/>
      <w:r w:rsidRPr="000448FA">
        <w:rPr>
          <w:rFonts w:ascii="宋体" w:eastAsia="宋体" w:hAnsi="宋体" w:cs="宋体" w:hint="eastAsia"/>
          <w:kern w:val="0"/>
          <w:sz w:val="24"/>
          <w:szCs w:val="24"/>
        </w:rPr>
        <w:t>环境设计，并依据设计任务的要求达到合理的功能区化和流线组织。方案应具有较好的空间组合，所选择的结构方式和构造合理。</w:t>
      </w:r>
    </w:p>
    <w:p w:rsidR="000448FA" w:rsidRPr="000448FA" w:rsidRDefault="000448FA" w:rsidP="000448FA">
      <w:pPr>
        <w:widowControl/>
        <w:spacing w:before="100" w:beforeAutospacing="1" w:after="100" w:afterAutospacing="1" w:line="360" w:lineRule="auto"/>
        <w:ind w:firstLine="482"/>
        <w:jc w:val="left"/>
        <w:rPr>
          <w:rFonts w:ascii="宋体" w:eastAsia="宋体" w:hAnsi="宋体" w:cs="宋体"/>
          <w:kern w:val="0"/>
          <w:sz w:val="24"/>
          <w:szCs w:val="24"/>
        </w:rPr>
      </w:pPr>
      <w:r w:rsidRPr="000448FA">
        <w:rPr>
          <w:rFonts w:ascii="宋体" w:eastAsia="宋体" w:hAnsi="宋体" w:cs="宋体" w:hint="eastAsia"/>
          <w:kern w:val="0"/>
          <w:sz w:val="24"/>
          <w:szCs w:val="24"/>
        </w:rPr>
        <w:t>3、设计造型较好，图面表达准确，符合制图规范要求。</w:t>
      </w:r>
    </w:p>
    <w:p w:rsidR="00FB2BE0" w:rsidRDefault="000448FA" w:rsidP="00A313F4">
      <w:pPr>
        <w:spacing w:before="100" w:beforeAutospacing="1" w:after="100" w:afterAutospacing="1" w:line="360" w:lineRule="auto"/>
        <w:ind w:firstLineChars="200" w:firstLine="480"/>
        <w:jc w:val="left"/>
        <w:rPr>
          <w:rFonts w:ascii="宋体" w:eastAsia="宋体" w:hAnsi="宋体" w:cs="宋体"/>
          <w:kern w:val="0"/>
          <w:sz w:val="24"/>
          <w:szCs w:val="24"/>
        </w:rPr>
      </w:pPr>
      <w:r w:rsidRPr="000448FA">
        <w:rPr>
          <w:rFonts w:ascii="宋体" w:eastAsia="宋体" w:hAnsi="宋体" w:cs="宋体" w:hint="eastAsia"/>
          <w:kern w:val="0"/>
          <w:sz w:val="24"/>
          <w:szCs w:val="24"/>
        </w:rPr>
        <w:t>4、图纸和绘图工具</w:t>
      </w:r>
      <w:r w:rsidR="00D41C18">
        <w:rPr>
          <w:rFonts w:ascii="宋体" w:eastAsia="宋体" w:hAnsi="宋体" w:cs="宋体" w:hint="eastAsia"/>
          <w:kern w:val="0"/>
          <w:sz w:val="24"/>
          <w:szCs w:val="24"/>
        </w:rPr>
        <w:t>（含计算器等）</w:t>
      </w:r>
      <w:r w:rsidRPr="000448FA">
        <w:rPr>
          <w:rFonts w:ascii="宋体" w:eastAsia="宋体" w:hAnsi="宋体" w:cs="宋体" w:hint="eastAsia"/>
          <w:kern w:val="0"/>
          <w:sz w:val="24"/>
          <w:szCs w:val="24"/>
        </w:rPr>
        <w:t>自带。全部图纸要求绘制在</w:t>
      </w:r>
      <w:r w:rsidRPr="000448FA">
        <w:rPr>
          <w:rFonts w:ascii="宋体" w:eastAsia="宋体" w:hAnsi="宋体" w:cs="宋体"/>
          <w:kern w:val="0"/>
          <w:sz w:val="24"/>
          <w:szCs w:val="24"/>
        </w:rPr>
        <w:t>1</w:t>
      </w:r>
      <w:r w:rsidRPr="000448FA">
        <w:rPr>
          <w:rFonts w:ascii="宋体" w:eastAsia="宋体" w:hAnsi="宋体" w:cs="宋体" w:hint="eastAsia"/>
          <w:kern w:val="0"/>
          <w:sz w:val="24"/>
          <w:szCs w:val="24"/>
        </w:rPr>
        <w:t>号白色图纸上，可用黑白表现或者彩色表现。</w:t>
      </w:r>
    </w:p>
    <w:p w:rsidR="00FB2BE0" w:rsidRPr="00FB2BE0" w:rsidRDefault="00FB2BE0" w:rsidP="00FB2BE0">
      <w:pPr>
        <w:spacing w:before="100" w:beforeAutospacing="1" w:after="100" w:afterAutospacing="1" w:line="360" w:lineRule="auto"/>
        <w:jc w:val="center"/>
        <w:rPr>
          <w:rFonts w:ascii="宋体" w:eastAsia="宋体" w:hAnsi="宋体" w:cs="宋体"/>
          <w:kern w:val="0"/>
          <w:sz w:val="24"/>
          <w:szCs w:val="24"/>
        </w:rPr>
      </w:pPr>
      <w:r w:rsidRPr="00FB2BE0">
        <w:rPr>
          <w:rFonts w:ascii="黑体" w:eastAsia="黑体" w:hAnsi="黑体" w:cs="宋体" w:hint="eastAsia"/>
          <w:b/>
          <w:bCs/>
          <w:kern w:val="0"/>
          <w:sz w:val="28"/>
          <w:szCs w:val="28"/>
        </w:rPr>
        <w:lastRenderedPageBreak/>
        <w:t>《建筑历史与构造》</w:t>
      </w:r>
    </w:p>
    <w:p w:rsidR="00FB2BE0" w:rsidRPr="00FB2BE0" w:rsidRDefault="00FB2BE0" w:rsidP="00FB2BE0">
      <w:pPr>
        <w:widowControl/>
        <w:spacing w:before="100" w:beforeAutospacing="1" w:after="100" w:afterAutospacing="1" w:line="360" w:lineRule="auto"/>
        <w:jc w:val="center"/>
        <w:rPr>
          <w:rFonts w:ascii="宋体" w:eastAsia="宋体" w:hAnsi="宋体" w:cs="宋体"/>
          <w:kern w:val="0"/>
          <w:sz w:val="24"/>
          <w:szCs w:val="24"/>
        </w:rPr>
      </w:pPr>
      <w:r w:rsidRPr="00FB2BE0">
        <w:rPr>
          <w:rFonts w:ascii="华文新魏" w:eastAsia="华文新魏" w:hAnsi="宋体" w:cs="宋体" w:hint="eastAsia"/>
          <w:b/>
          <w:bCs/>
          <w:kern w:val="0"/>
          <w:sz w:val="28"/>
          <w:szCs w:val="28"/>
        </w:rPr>
        <w:t>第一部分</w:t>
      </w:r>
      <w:r w:rsidRPr="00FB2BE0">
        <w:rPr>
          <w:rFonts w:ascii="宋体" w:eastAsia="宋体" w:hAnsi="宋体" w:cs="宋体"/>
          <w:b/>
          <w:bCs/>
          <w:kern w:val="0"/>
          <w:sz w:val="28"/>
          <w:szCs w:val="28"/>
        </w:rPr>
        <w:t xml:space="preserve">  </w:t>
      </w:r>
      <w:r w:rsidRPr="00FB2BE0">
        <w:rPr>
          <w:rFonts w:ascii="华文新魏" w:eastAsia="华文新魏" w:hAnsi="宋体" w:cs="宋体" w:hint="eastAsia"/>
          <w:b/>
          <w:bCs/>
          <w:kern w:val="0"/>
          <w:sz w:val="28"/>
          <w:szCs w:val="28"/>
        </w:rPr>
        <w:t>考试说明</w:t>
      </w:r>
    </w:p>
    <w:p w:rsidR="00FB2BE0" w:rsidRPr="00FB2BE0" w:rsidRDefault="00FB2BE0" w:rsidP="00A313F4">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kern w:val="0"/>
          <w:sz w:val="24"/>
          <w:szCs w:val="24"/>
        </w:rPr>
        <w:t>一、</w:t>
      </w:r>
      <w:r w:rsidRPr="00FB2BE0">
        <w:rPr>
          <w:rFonts w:ascii="黑体" w:eastAsia="黑体" w:hAnsi="黑体" w:cs="宋体" w:hint="eastAsia"/>
          <w:kern w:val="0"/>
          <w:sz w:val="24"/>
          <w:szCs w:val="24"/>
        </w:rPr>
        <w:t>考试性质</w:t>
      </w:r>
    </w:p>
    <w:p w:rsidR="00FB2BE0" w:rsidRPr="00FB2BE0" w:rsidRDefault="00A313F4" w:rsidP="00FB2BE0">
      <w:pPr>
        <w:widowControl/>
        <w:spacing w:before="100" w:beforeAutospacing="1" w:after="100" w:afterAutospacing="1" w:line="360" w:lineRule="auto"/>
        <w:jc w:val="left"/>
        <w:rPr>
          <w:rFonts w:ascii="Verdana" w:eastAsia="宋体" w:hAnsi="Verdana" w:cs="宋体"/>
          <w:kern w:val="0"/>
          <w:sz w:val="20"/>
          <w:szCs w:val="20"/>
        </w:rPr>
      </w:pPr>
      <w:r>
        <w:rPr>
          <w:rFonts w:ascii="宋体" w:eastAsia="宋体" w:hAnsi="宋体" w:cs="宋体" w:hint="eastAsia"/>
          <w:kern w:val="0"/>
          <w:sz w:val="24"/>
          <w:szCs w:val="24"/>
        </w:rPr>
        <w:t xml:space="preserve">  </w:t>
      </w:r>
      <w:r w:rsidR="00FB2BE0" w:rsidRPr="00FB2BE0">
        <w:rPr>
          <w:rFonts w:ascii="宋体" w:eastAsia="宋体" w:hAnsi="宋体" w:cs="宋体" w:hint="eastAsia"/>
          <w:kern w:val="0"/>
          <w:sz w:val="24"/>
          <w:szCs w:val="24"/>
        </w:rPr>
        <w:t xml:space="preserve"> 建筑历</w:t>
      </w:r>
      <w:r w:rsidR="00713BA4">
        <w:rPr>
          <w:rFonts w:ascii="宋体" w:eastAsia="宋体" w:hAnsi="宋体" w:cs="宋体" w:hint="eastAsia"/>
          <w:kern w:val="0"/>
          <w:sz w:val="24"/>
          <w:szCs w:val="24"/>
        </w:rPr>
        <w:t>史与构造是江河建筑学院建筑学专业硕士生入学选考的专业基础课之一。</w:t>
      </w:r>
      <w:r w:rsidR="00FB2BE0" w:rsidRPr="00FB2BE0">
        <w:rPr>
          <w:rFonts w:ascii="宋体" w:eastAsia="宋体" w:hAnsi="宋体" w:cs="宋体" w:hint="eastAsia"/>
          <w:kern w:val="0"/>
          <w:sz w:val="24"/>
          <w:szCs w:val="24"/>
        </w:rPr>
        <w:t>考试对象为参加江河建筑学院建筑学专业</w:t>
      </w:r>
      <w:r w:rsidR="00FB2BE0" w:rsidRPr="00FB2BE0">
        <w:rPr>
          <w:rFonts w:ascii="Verdana" w:eastAsia="宋体" w:hAnsi="Verdana" w:cs="宋体"/>
          <w:kern w:val="0"/>
          <w:sz w:val="24"/>
          <w:szCs w:val="24"/>
        </w:rPr>
        <w:t>20</w:t>
      </w:r>
      <w:r w:rsidR="00D41C18">
        <w:rPr>
          <w:rFonts w:ascii="Verdana" w:eastAsia="宋体" w:hAnsi="Verdana" w:cs="宋体" w:hint="eastAsia"/>
          <w:kern w:val="0"/>
          <w:sz w:val="24"/>
          <w:szCs w:val="24"/>
        </w:rPr>
        <w:t>21</w:t>
      </w:r>
      <w:r w:rsidR="00FB2BE0" w:rsidRPr="00FB2BE0">
        <w:rPr>
          <w:rFonts w:ascii="宋体" w:eastAsia="宋体" w:hAnsi="宋体" w:cs="宋体" w:hint="eastAsia"/>
          <w:kern w:val="0"/>
          <w:sz w:val="24"/>
          <w:szCs w:val="24"/>
        </w:rPr>
        <w:t>年全国硕士研究生入学考试的准考考生。</w:t>
      </w:r>
    </w:p>
    <w:p w:rsidR="00FB2BE0" w:rsidRPr="00FB2BE0" w:rsidRDefault="00FB2BE0" w:rsidP="00FB2BE0">
      <w:pPr>
        <w:widowControl/>
        <w:spacing w:before="100" w:beforeAutospacing="1" w:after="100" w:afterAutospacing="1" w:line="360" w:lineRule="auto"/>
        <w:ind w:firstLine="482"/>
        <w:jc w:val="left"/>
        <w:rPr>
          <w:rFonts w:ascii="宋体" w:eastAsia="宋体" w:hAnsi="宋体" w:cs="宋体"/>
          <w:kern w:val="0"/>
          <w:sz w:val="24"/>
          <w:szCs w:val="24"/>
        </w:rPr>
      </w:pPr>
      <w:r w:rsidRPr="00FB2BE0">
        <w:rPr>
          <w:rFonts w:ascii="黑体" w:eastAsia="黑体" w:hAnsi="黑体" w:cs="宋体" w:hint="eastAsia"/>
          <w:kern w:val="0"/>
          <w:sz w:val="24"/>
          <w:szCs w:val="24"/>
        </w:rPr>
        <w:t>二、考试形式与试卷结构</w:t>
      </w:r>
    </w:p>
    <w:p w:rsidR="00FB2BE0" w:rsidRPr="00FB2BE0" w:rsidRDefault="00FB2BE0" w:rsidP="00FB2BE0">
      <w:pPr>
        <w:widowControl/>
        <w:spacing w:before="100" w:beforeAutospacing="1" w:after="100" w:afterAutospacing="1" w:line="360" w:lineRule="auto"/>
        <w:ind w:firstLine="482"/>
        <w:jc w:val="left"/>
        <w:rPr>
          <w:rFonts w:ascii="宋体" w:eastAsia="宋体" w:hAnsi="宋体" w:cs="宋体"/>
          <w:kern w:val="0"/>
          <w:sz w:val="24"/>
          <w:szCs w:val="24"/>
        </w:rPr>
      </w:pPr>
      <w:r w:rsidRPr="00FB2BE0">
        <w:rPr>
          <w:rFonts w:ascii="宋体" w:eastAsia="宋体" w:hAnsi="宋体" w:cs="宋体" w:hint="eastAsia"/>
          <w:kern w:val="0"/>
          <w:sz w:val="24"/>
          <w:szCs w:val="24"/>
        </w:rPr>
        <w:t>（一）答卷方式：闭卷，笔试</w:t>
      </w:r>
    </w:p>
    <w:p w:rsidR="00FB2BE0" w:rsidRPr="00FB2BE0" w:rsidRDefault="00FB2BE0" w:rsidP="00FB2BE0">
      <w:pPr>
        <w:widowControl/>
        <w:spacing w:before="100" w:beforeAutospacing="1" w:after="100" w:afterAutospacing="1" w:line="360" w:lineRule="auto"/>
        <w:ind w:firstLine="482"/>
        <w:jc w:val="left"/>
        <w:rPr>
          <w:rFonts w:ascii="宋体" w:eastAsia="宋体" w:hAnsi="宋体" w:cs="宋体"/>
          <w:kern w:val="0"/>
          <w:sz w:val="24"/>
          <w:szCs w:val="24"/>
        </w:rPr>
      </w:pPr>
      <w:r w:rsidRPr="00FB2BE0">
        <w:rPr>
          <w:rFonts w:ascii="宋体" w:eastAsia="宋体" w:hAnsi="宋体" w:cs="宋体" w:hint="eastAsia"/>
          <w:kern w:val="0"/>
          <w:sz w:val="24"/>
          <w:szCs w:val="24"/>
        </w:rPr>
        <w:t>（二）答题时间：</w:t>
      </w:r>
      <w:r w:rsidRPr="00FB2BE0">
        <w:rPr>
          <w:rFonts w:ascii="宋体" w:eastAsia="宋体" w:hAnsi="宋体" w:cs="宋体"/>
          <w:kern w:val="0"/>
          <w:sz w:val="24"/>
          <w:szCs w:val="24"/>
        </w:rPr>
        <w:t>3</w:t>
      </w:r>
      <w:r w:rsidRPr="00FB2BE0">
        <w:rPr>
          <w:rFonts w:ascii="宋体" w:eastAsia="宋体" w:hAnsi="宋体" w:cs="宋体" w:hint="eastAsia"/>
          <w:kern w:val="0"/>
          <w:sz w:val="24"/>
          <w:szCs w:val="24"/>
        </w:rPr>
        <w:t>小时</w:t>
      </w:r>
    </w:p>
    <w:p w:rsidR="00FB2BE0" w:rsidRPr="00FB2BE0" w:rsidRDefault="00FB2BE0" w:rsidP="00FB2BE0">
      <w:pPr>
        <w:widowControl/>
        <w:spacing w:before="100" w:beforeAutospacing="1" w:after="100" w:afterAutospacing="1" w:line="360" w:lineRule="auto"/>
        <w:ind w:firstLineChars="200" w:firstLine="480"/>
        <w:jc w:val="left"/>
        <w:rPr>
          <w:rFonts w:ascii="宋体" w:eastAsia="宋体" w:hAnsi="宋体" w:cs="宋体"/>
          <w:kern w:val="0"/>
          <w:sz w:val="24"/>
          <w:szCs w:val="24"/>
        </w:rPr>
      </w:pPr>
      <w:r w:rsidRPr="00FB2BE0">
        <w:rPr>
          <w:rFonts w:ascii="宋体" w:eastAsia="宋体" w:hAnsi="宋体" w:cs="宋体"/>
          <w:kern w:val="0"/>
          <w:sz w:val="24"/>
          <w:szCs w:val="24"/>
        </w:rPr>
        <w:t>（三）</w:t>
      </w:r>
      <w:r w:rsidRPr="00FB2BE0">
        <w:rPr>
          <w:rFonts w:ascii="宋体" w:eastAsia="宋体" w:hAnsi="宋体" w:cs="宋体" w:hint="eastAsia"/>
          <w:kern w:val="0"/>
          <w:sz w:val="24"/>
          <w:szCs w:val="24"/>
        </w:rPr>
        <w:t>考试题型及分数、比例分配</w:t>
      </w:r>
    </w:p>
    <w:p w:rsidR="00FB2BE0" w:rsidRPr="00FB2BE0" w:rsidRDefault="00FB2BE0" w:rsidP="00FB2BE0">
      <w:pPr>
        <w:widowControl/>
        <w:spacing w:before="100" w:beforeAutospacing="1" w:after="100" w:afterAutospacing="1" w:line="360" w:lineRule="auto"/>
        <w:ind w:firstLine="482"/>
        <w:jc w:val="left"/>
        <w:rPr>
          <w:rFonts w:ascii="宋体" w:eastAsia="宋体" w:hAnsi="宋体" w:cs="宋体"/>
          <w:kern w:val="0"/>
          <w:sz w:val="24"/>
          <w:szCs w:val="24"/>
        </w:rPr>
      </w:pPr>
      <w:r w:rsidRPr="00FB2BE0">
        <w:rPr>
          <w:rFonts w:ascii="宋体" w:eastAsia="宋体" w:hAnsi="宋体" w:cs="宋体"/>
          <w:kern w:val="0"/>
          <w:sz w:val="24"/>
          <w:szCs w:val="24"/>
        </w:rPr>
        <w:t> </w:t>
      </w:r>
      <w:r w:rsidRPr="00FB2BE0">
        <w:rPr>
          <w:rFonts w:ascii="宋体" w:eastAsia="宋体" w:hAnsi="宋体" w:cs="宋体" w:hint="eastAsia"/>
          <w:kern w:val="0"/>
          <w:sz w:val="24"/>
          <w:szCs w:val="24"/>
        </w:rPr>
        <w:t>考试总分数为</w:t>
      </w:r>
      <w:r w:rsidRPr="00FB2BE0">
        <w:rPr>
          <w:rFonts w:ascii="宋体" w:eastAsia="宋体" w:hAnsi="宋体" w:cs="宋体"/>
          <w:kern w:val="0"/>
          <w:sz w:val="24"/>
          <w:szCs w:val="24"/>
        </w:rPr>
        <w:t>150</w:t>
      </w:r>
      <w:r w:rsidRPr="00FB2BE0">
        <w:rPr>
          <w:rFonts w:ascii="宋体" w:eastAsia="宋体" w:hAnsi="宋体" w:cs="宋体" w:hint="eastAsia"/>
          <w:kern w:val="0"/>
          <w:sz w:val="24"/>
          <w:szCs w:val="24"/>
        </w:rPr>
        <w:t>分（其中中国建筑史</w:t>
      </w:r>
      <w:r w:rsidRPr="00FB2BE0">
        <w:rPr>
          <w:rFonts w:ascii="宋体" w:eastAsia="宋体" w:hAnsi="宋体" w:cs="宋体"/>
          <w:kern w:val="0"/>
          <w:sz w:val="24"/>
          <w:szCs w:val="24"/>
        </w:rPr>
        <w:t>50</w:t>
      </w:r>
      <w:r w:rsidRPr="00FB2BE0">
        <w:rPr>
          <w:rFonts w:ascii="宋体" w:eastAsia="宋体" w:hAnsi="宋体" w:cs="宋体" w:hint="eastAsia"/>
          <w:kern w:val="0"/>
          <w:sz w:val="24"/>
          <w:szCs w:val="24"/>
        </w:rPr>
        <w:t>分，外国建筑史</w:t>
      </w:r>
      <w:r w:rsidRPr="00FB2BE0">
        <w:rPr>
          <w:rFonts w:ascii="宋体" w:eastAsia="宋体" w:hAnsi="宋体" w:cs="宋体"/>
          <w:kern w:val="0"/>
          <w:sz w:val="24"/>
          <w:szCs w:val="24"/>
        </w:rPr>
        <w:t>50</w:t>
      </w:r>
      <w:r w:rsidRPr="00FB2BE0">
        <w:rPr>
          <w:rFonts w:ascii="宋体" w:eastAsia="宋体" w:hAnsi="宋体" w:cs="宋体" w:hint="eastAsia"/>
          <w:kern w:val="0"/>
          <w:sz w:val="24"/>
          <w:szCs w:val="24"/>
        </w:rPr>
        <w:t>分，建筑构造</w:t>
      </w:r>
      <w:r w:rsidRPr="00FB2BE0">
        <w:rPr>
          <w:rFonts w:ascii="宋体" w:eastAsia="宋体" w:hAnsi="宋体" w:cs="宋体"/>
          <w:kern w:val="0"/>
          <w:sz w:val="24"/>
          <w:szCs w:val="24"/>
        </w:rPr>
        <w:t>50</w:t>
      </w:r>
      <w:r w:rsidRPr="00FB2BE0">
        <w:rPr>
          <w:rFonts w:ascii="宋体" w:eastAsia="宋体" w:hAnsi="宋体" w:cs="宋体" w:hint="eastAsia"/>
          <w:kern w:val="0"/>
          <w:sz w:val="24"/>
          <w:szCs w:val="24"/>
        </w:rPr>
        <w:t>分）</w:t>
      </w:r>
    </w:p>
    <w:p w:rsidR="00FB2BE0" w:rsidRPr="00FB2BE0" w:rsidRDefault="00FB2BE0" w:rsidP="00F44EEB">
      <w:pPr>
        <w:widowControl/>
        <w:tabs>
          <w:tab w:val="left" w:pos="4678"/>
          <w:tab w:val="left" w:pos="4962"/>
        </w:tabs>
        <w:spacing w:before="100" w:beforeAutospacing="1" w:after="100" w:afterAutospacing="1" w:line="360" w:lineRule="auto"/>
        <w:ind w:firstLine="840"/>
        <w:jc w:val="left"/>
        <w:rPr>
          <w:rFonts w:ascii="宋体" w:eastAsia="宋体" w:hAnsi="宋体" w:cs="宋体"/>
          <w:kern w:val="0"/>
          <w:sz w:val="24"/>
          <w:szCs w:val="24"/>
        </w:rPr>
      </w:pPr>
      <w:r w:rsidRPr="00FB2BE0">
        <w:rPr>
          <w:rFonts w:ascii="宋体" w:eastAsia="宋体" w:hAnsi="宋体" w:cs="宋体" w:hint="eastAsia"/>
          <w:kern w:val="0"/>
          <w:sz w:val="24"/>
          <w:szCs w:val="24"/>
        </w:rPr>
        <w:t xml:space="preserve">术语解释   </w:t>
      </w:r>
      <w:r w:rsidRPr="00FB2BE0">
        <w:rPr>
          <w:rFonts w:ascii="宋体" w:eastAsia="宋体" w:hAnsi="宋体" w:cs="宋体"/>
          <w:kern w:val="0"/>
          <w:sz w:val="24"/>
          <w:szCs w:val="24"/>
        </w:rPr>
        <w:t>      </w:t>
      </w:r>
      <w:r>
        <w:rPr>
          <w:rFonts w:ascii="宋体" w:eastAsia="宋体" w:hAnsi="宋体" w:cs="宋体"/>
          <w:kern w:val="0"/>
          <w:sz w:val="24"/>
          <w:szCs w:val="24"/>
        </w:rPr>
        <w:t> </w:t>
      </w:r>
      <w:r w:rsidR="00F44EEB">
        <w:rPr>
          <w:rFonts w:ascii="宋体" w:eastAsia="宋体" w:hAnsi="宋体" w:cs="宋体" w:hint="eastAsia"/>
          <w:kern w:val="0"/>
          <w:sz w:val="24"/>
          <w:szCs w:val="24"/>
        </w:rPr>
        <w:t xml:space="preserve">   </w:t>
      </w:r>
      <w:r>
        <w:rPr>
          <w:rFonts w:ascii="宋体" w:eastAsia="宋体" w:hAnsi="宋体" w:cs="宋体"/>
          <w:kern w:val="0"/>
          <w:sz w:val="24"/>
          <w:szCs w:val="24"/>
        </w:rPr>
        <w:t> </w:t>
      </w:r>
      <w:r w:rsidRPr="00FB2BE0">
        <w:rPr>
          <w:rFonts w:ascii="宋体" w:eastAsia="宋体" w:hAnsi="宋体" w:cs="宋体"/>
          <w:kern w:val="0"/>
          <w:sz w:val="24"/>
          <w:szCs w:val="24"/>
        </w:rPr>
        <w:t>20</w:t>
      </w:r>
      <w:r w:rsidR="00F44EEB">
        <w:rPr>
          <w:rFonts w:ascii="宋体" w:eastAsia="宋体" w:hAnsi="宋体" w:cs="宋体" w:hint="eastAsia"/>
          <w:kern w:val="0"/>
          <w:sz w:val="24"/>
          <w:szCs w:val="24"/>
        </w:rPr>
        <w:t>.00</w:t>
      </w:r>
      <w:r w:rsidRPr="00FB2BE0">
        <w:rPr>
          <w:rFonts w:ascii="宋体" w:eastAsia="宋体" w:hAnsi="宋体" w:cs="宋体"/>
          <w:kern w:val="0"/>
          <w:sz w:val="24"/>
          <w:szCs w:val="24"/>
        </w:rPr>
        <w:t>%</w:t>
      </w:r>
      <w:r w:rsidRPr="00FB2BE0">
        <w:rPr>
          <w:rFonts w:ascii="宋体" w:eastAsia="宋体" w:hAnsi="宋体" w:cs="宋体" w:hint="eastAsia"/>
          <w:kern w:val="0"/>
          <w:sz w:val="24"/>
          <w:szCs w:val="24"/>
        </w:rPr>
        <w:t>（</w:t>
      </w:r>
      <w:r w:rsidRPr="00FB2BE0">
        <w:rPr>
          <w:rFonts w:ascii="宋体" w:eastAsia="宋体" w:hAnsi="宋体" w:cs="宋体"/>
          <w:kern w:val="0"/>
          <w:sz w:val="24"/>
          <w:szCs w:val="24"/>
        </w:rPr>
        <w:t>30</w:t>
      </w:r>
      <w:r w:rsidRPr="00FB2BE0">
        <w:rPr>
          <w:rFonts w:ascii="宋体" w:eastAsia="宋体" w:hAnsi="宋体" w:cs="宋体" w:hint="eastAsia"/>
          <w:kern w:val="0"/>
          <w:sz w:val="24"/>
          <w:szCs w:val="24"/>
        </w:rPr>
        <w:t>）</w:t>
      </w:r>
    </w:p>
    <w:p w:rsidR="00FB2BE0" w:rsidRPr="00FB2BE0" w:rsidRDefault="00FB2BE0" w:rsidP="00FB2BE0">
      <w:pPr>
        <w:widowControl/>
        <w:spacing w:before="100" w:beforeAutospacing="1" w:after="100" w:afterAutospacing="1" w:line="360" w:lineRule="auto"/>
        <w:ind w:firstLine="840"/>
        <w:jc w:val="left"/>
        <w:rPr>
          <w:rFonts w:ascii="宋体" w:eastAsia="宋体" w:hAnsi="宋体" w:cs="宋体"/>
          <w:kern w:val="0"/>
          <w:sz w:val="24"/>
          <w:szCs w:val="24"/>
        </w:rPr>
      </w:pPr>
      <w:r w:rsidRPr="00FB2BE0">
        <w:rPr>
          <w:rFonts w:ascii="宋体" w:eastAsia="宋体" w:hAnsi="宋体" w:cs="宋体" w:hint="eastAsia"/>
          <w:kern w:val="0"/>
          <w:sz w:val="24"/>
          <w:szCs w:val="24"/>
        </w:rPr>
        <w:t>简答题</w:t>
      </w:r>
      <w:r>
        <w:rPr>
          <w:rFonts w:ascii="宋体" w:eastAsia="宋体" w:hAnsi="宋体" w:cs="宋体"/>
          <w:kern w:val="0"/>
          <w:sz w:val="24"/>
          <w:szCs w:val="24"/>
        </w:rPr>
        <w:t>         </w:t>
      </w:r>
      <w:proofErr w:type="gramStart"/>
      <w:r>
        <w:rPr>
          <w:rFonts w:ascii="宋体" w:eastAsia="宋体" w:hAnsi="宋体" w:cs="宋体"/>
          <w:kern w:val="0"/>
          <w:sz w:val="24"/>
          <w:szCs w:val="24"/>
        </w:rPr>
        <w:t> </w:t>
      </w:r>
      <w:r w:rsidR="00F44EEB">
        <w:rPr>
          <w:rFonts w:ascii="宋体" w:eastAsia="宋体" w:hAnsi="宋体" w:cs="宋体" w:hint="eastAsia"/>
          <w:kern w:val="0"/>
          <w:sz w:val="24"/>
          <w:szCs w:val="24"/>
        </w:rPr>
        <w:t xml:space="preserve">  </w:t>
      </w:r>
      <w:r>
        <w:rPr>
          <w:rFonts w:ascii="宋体" w:eastAsia="宋体" w:hAnsi="宋体" w:cs="宋体"/>
          <w:kern w:val="0"/>
          <w:sz w:val="24"/>
          <w:szCs w:val="24"/>
        </w:rPr>
        <w:t> </w:t>
      </w:r>
      <w:r w:rsidR="00F44EEB">
        <w:rPr>
          <w:rFonts w:ascii="宋体" w:eastAsia="宋体" w:hAnsi="宋体" w:cs="宋体" w:hint="eastAsia"/>
          <w:kern w:val="0"/>
          <w:sz w:val="24"/>
          <w:szCs w:val="24"/>
        </w:rPr>
        <w:t xml:space="preserve">  </w:t>
      </w:r>
      <w:proofErr w:type="gramEnd"/>
      <w:r w:rsidRPr="00FB2BE0">
        <w:rPr>
          <w:rFonts w:ascii="宋体" w:eastAsia="宋体" w:hAnsi="宋体" w:cs="宋体"/>
          <w:kern w:val="0"/>
          <w:sz w:val="24"/>
          <w:szCs w:val="24"/>
        </w:rPr>
        <w:t>2</w:t>
      </w:r>
      <w:r w:rsidR="00F44EEB">
        <w:rPr>
          <w:rFonts w:ascii="宋体" w:eastAsia="宋体" w:hAnsi="宋体" w:cs="宋体" w:hint="eastAsia"/>
          <w:kern w:val="0"/>
          <w:sz w:val="24"/>
          <w:szCs w:val="24"/>
        </w:rPr>
        <w:t>1.33</w:t>
      </w:r>
      <w:r w:rsidRPr="00FB2BE0">
        <w:rPr>
          <w:rFonts w:ascii="宋体" w:eastAsia="宋体" w:hAnsi="宋体" w:cs="宋体"/>
          <w:kern w:val="0"/>
          <w:sz w:val="24"/>
          <w:szCs w:val="24"/>
        </w:rPr>
        <w:t>%</w:t>
      </w:r>
      <w:r w:rsidRPr="00FB2BE0">
        <w:rPr>
          <w:rFonts w:ascii="宋体" w:eastAsia="宋体" w:hAnsi="宋体" w:cs="宋体" w:hint="eastAsia"/>
          <w:kern w:val="0"/>
          <w:sz w:val="24"/>
          <w:szCs w:val="24"/>
        </w:rPr>
        <w:t>（</w:t>
      </w:r>
      <w:r w:rsidR="00F44EEB">
        <w:rPr>
          <w:rFonts w:ascii="宋体" w:eastAsia="宋体" w:hAnsi="宋体" w:cs="宋体" w:hint="eastAsia"/>
          <w:kern w:val="0"/>
          <w:sz w:val="24"/>
          <w:szCs w:val="24"/>
        </w:rPr>
        <w:t>32</w:t>
      </w:r>
      <w:r w:rsidRPr="00FB2BE0">
        <w:rPr>
          <w:rFonts w:ascii="宋体" w:eastAsia="宋体" w:hAnsi="宋体" w:cs="宋体" w:hint="eastAsia"/>
          <w:kern w:val="0"/>
          <w:sz w:val="24"/>
          <w:szCs w:val="24"/>
        </w:rPr>
        <w:t>）</w:t>
      </w:r>
    </w:p>
    <w:p w:rsidR="00FB2BE0" w:rsidRPr="00FB2BE0" w:rsidRDefault="00FB2BE0" w:rsidP="00FB2BE0">
      <w:pPr>
        <w:widowControl/>
        <w:spacing w:before="100" w:beforeAutospacing="1" w:after="100" w:afterAutospacing="1" w:line="360" w:lineRule="auto"/>
        <w:ind w:firstLine="840"/>
        <w:jc w:val="left"/>
        <w:rPr>
          <w:rFonts w:ascii="宋体" w:eastAsia="宋体" w:hAnsi="宋体" w:cs="宋体"/>
          <w:kern w:val="0"/>
          <w:sz w:val="24"/>
          <w:szCs w:val="24"/>
        </w:rPr>
      </w:pPr>
      <w:r w:rsidRPr="00FB2BE0">
        <w:rPr>
          <w:rFonts w:ascii="宋体" w:eastAsia="宋体" w:hAnsi="宋体" w:cs="宋体" w:hint="eastAsia"/>
          <w:kern w:val="0"/>
          <w:sz w:val="24"/>
          <w:szCs w:val="24"/>
        </w:rPr>
        <w:t>绘图题</w:t>
      </w:r>
      <w:r>
        <w:rPr>
          <w:rFonts w:ascii="宋体" w:eastAsia="宋体" w:hAnsi="宋体" w:cs="宋体"/>
          <w:kern w:val="0"/>
          <w:sz w:val="24"/>
          <w:szCs w:val="24"/>
        </w:rPr>
        <w:t>        </w:t>
      </w:r>
      <w:proofErr w:type="gramStart"/>
      <w:r>
        <w:rPr>
          <w:rFonts w:ascii="宋体" w:eastAsia="宋体" w:hAnsi="宋体" w:cs="宋体"/>
          <w:kern w:val="0"/>
          <w:sz w:val="24"/>
          <w:szCs w:val="24"/>
        </w:rPr>
        <w:t> </w:t>
      </w:r>
      <w:r w:rsidR="00F44EEB">
        <w:rPr>
          <w:rFonts w:ascii="宋体" w:eastAsia="宋体" w:hAnsi="宋体" w:cs="宋体" w:hint="eastAsia"/>
          <w:kern w:val="0"/>
          <w:sz w:val="24"/>
          <w:szCs w:val="24"/>
        </w:rPr>
        <w:t xml:space="preserve">  </w:t>
      </w:r>
      <w:r>
        <w:rPr>
          <w:rFonts w:ascii="宋体" w:eastAsia="宋体" w:hAnsi="宋体" w:cs="宋体"/>
          <w:kern w:val="0"/>
          <w:sz w:val="24"/>
          <w:szCs w:val="24"/>
        </w:rPr>
        <w:t> </w:t>
      </w:r>
      <w:r w:rsidR="00F44EEB">
        <w:rPr>
          <w:rFonts w:ascii="宋体" w:eastAsia="宋体" w:hAnsi="宋体" w:cs="宋体" w:hint="eastAsia"/>
          <w:kern w:val="0"/>
          <w:sz w:val="24"/>
          <w:szCs w:val="24"/>
        </w:rPr>
        <w:t xml:space="preserve">  </w:t>
      </w:r>
      <w:proofErr w:type="gramEnd"/>
      <w:r w:rsidRPr="00FB2BE0">
        <w:rPr>
          <w:rFonts w:ascii="宋体" w:eastAsia="宋体" w:hAnsi="宋体" w:cs="宋体"/>
          <w:kern w:val="0"/>
          <w:sz w:val="24"/>
          <w:szCs w:val="24"/>
        </w:rPr>
        <w:t> </w:t>
      </w:r>
      <w:r w:rsidR="00F44EEB">
        <w:rPr>
          <w:rFonts w:ascii="宋体" w:eastAsia="宋体" w:hAnsi="宋体" w:cs="宋体" w:hint="eastAsia"/>
          <w:kern w:val="0"/>
          <w:sz w:val="24"/>
          <w:szCs w:val="24"/>
        </w:rPr>
        <w:t>32.00</w:t>
      </w:r>
      <w:r w:rsidRPr="00FB2BE0">
        <w:rPr>
          <w:rFonts w:ascii="宋体" w:eastAsia="宋体" w:hAnsi="宋体" w:cs="宋体"/>
          <w:kern w:val="0"/>
          <w:sz w:val="24"/>
          <w:szCs w:val="24"/>
        </w:rPr>
        <w:t>%</w:t>
      </w:r>
      <w:r w:rsidRPr="00FB2BE0">
        <w:rPr>
          <w:rFonts w:ascii="宋体" w:eastAsia="宋体" w:hAnsi="宋体" w:cs="宋体" w:hint="eastAsia"/>
          <w:kern w:val="0"/>
          <w:sz w:val="24"/>
          <w:szCs w:val="24"/>
        </w:rPr>
        <w:t>（</w:t>
      </w:r>
      <w:r w:rsidR="00F44EEB">
        <w:rPr>
          <w:rFonts w:ascii="宋体" w:eastAsia="宋体" w:hAnsi="宋体" w:cs="宋体" w:hint="eastAsia"/>
          <w:kern w:val="0"/>
          <w:sz w:val="24"/>
          <w:szCs w:val="24"/>
        </w:rPr>
        <w:t>48</w:t>
      </w:r>
      <w:r w:rsidRPr="00FB2BE0">
        <w:rPr>
          <w:rFonts w:ascii="宋体" w:eastAsia="宋体" w:hAnsi="宋体" w:cs="宋体" w:hint="eastAsia"/>
          <w:kern w:val="0"/>
          <w:sz w:val="24"/>
          <w:szCs w:val="24"/>
        </w:rPr>
        <w:t>）</w:t>
      </w:r>
    </w:p>
    <w:p w:rsidR="00FB2BE0" w:rsidRPr="00FB2BE0" w:rsidRDefault="00FB2BE0" w:rsidP="00FB2BE0">
      <w:pPr>
        <w:widowControl/>
        <w:spacing w:before="100" w:beforeAutospacing="1" w:after="100" w:afterAutospacing="1" w:line="360" w:lineRule="auto"/>
        <w:ind w:firstLine="840"/>
        <w:jc w:val="left"/>
        <w:rPr>
          <w:rFonts w:ascii="宋体" w:eastAsia="宋体" w:hAnsi="宋体" w:cs="宋体"/>
          <w:kern w:val="0"/>
          <w:sz w:val="24"/>
          <w:szCs w:val="24"/>
        </w:rPr>
      </w:pPr>
      <w:r w:rsidRPr="00FB2BE0">
        <w:rPr>
          <w:rFonts w:ascii="宋体" w:eastAsia="宋体" w:hAnsi="宋体" w:cs="宋体" w:hint="eastAsia"/>
          <w:kern w:val="0"/>
          <w:sz w:val="24"/>
          <w:szCs w:val="24"/>
        </w:rPr>
        <w:t>建筑构造填空选择题</w:t>
      </w:r>
      <w:r>
        <w:rPr>
          <w:rFonts w:ascii="宋体" w:eastAsia="宋体" w:hAnsi="宋体" w:cs="宋体"/>
          <w:kern w:val="0"/>
          <w:sz w:val="24"/>
          <w:szCs w:val="24"/>
        </w:rPr>
        <w:t>    </w:t>
      </w:r>
      <w:r w:rsidR="00F44EEB">
        <w:rPr>
          <w:rFonts w:ascii="宋体" w:eastAsia="宋体" w:hAnsi="宋体" w:cs="宋体" w:hint="eastAsia"/>
          <w:kern w:val="0"/>
          <w:sz w:val="24"/>
          <w:szCs w:val="24"/>
        </w:rPr>
        <w:t xml:space="preserve">    </w:t>
      </w:r>
      <w:r>
        <w:rPr>
          <w:rFonts w:ascii="宋体" w:eastAsia="宋体" w:hAnsi="宋体" w:cs="宋体"/>
          <w:kern w:val="0"/>
          <w:sz w:val="24"/>
          <w:szCs w:val="24"/>
        </w:rPr>
        <w:t> </w:t>
      </w:r>
      <w:r w:rsidR="00F44EEB">
        <w:rPr>
          <w:rFonts w:ascii="宋体" w:eastAsia="宋体" w:hAnsi="宋体" w:cs="宋体" w:hint="eastAsia"/>
          <w:kern w:val="0"/>
          <w:sz w:val="24"/>
          <w:szCs w:val="24"/>
        </w:rPr>
        <w:t>8.00</w:t>
      </w:r>
      <w:r w:rsidRPr="00FB2BE0">
        <w:rPr>
          <w:rFonts w:ascii="宋体" w:eastAsia="宋体" w:hAnsi="宋体" w:cs="宋体"/>
          <w:kern w:val="0"/>
          <w:sz w:val="24"/>
          <w:szCs w:val="24"/>
        </w:rPr>
        <w:t>%</w:t>
      </w:r>
      <w:r w:rsidR="00F44EEB">
        <w:rPr>
          <w:rFonts w:ascii="宋体" w:eastAsia="宋体" w:hAnsi="宋体" w:cs="宋体" w:hint="eastAsia"/>
          <w:kern w:val="0"/>
          <w:sz w:val="24"/>
          <w:szCs w:val="24"/>
        </w:rPr>
        <w:t xml:space="preserve"> </w:t>
      </w:r>
      <w:r w:rsidRPr="00FB2BE0">
        <w:rPr>
          <w:rFonts w:ascii="宋体" w:eastAsia="宋体" w:hAnsi="宋体" w:cs="宋体" w:hint="eastAsia"/>
          <w:kern w:val="0"/>
          <w:sz w:val="24"/>
          <w:szCs w:val="24"/>
        </w:rPr>
        <w:t>（</w:t>
      </w:r>
      <w:r w:rsidR="00F44EEB">
        <w:rPr>
          <w:rFonts w:ascii="宋体" w:eastAsia="宋体" w:hAnsi="宋体" w:cs="宋体"/>
          <w:kern w:val="0"/>
          <w:sz w:val="24"/>
          <w:szCs w:val="24"/>
        </w:rPr>
        <w:t>1</w:t>
      </w:r>
      <w:r w:rsidR="00F44EEB">
        <w:rPr>
          <w:rFonts w:ascii="宋体" w:eastAsia="宋体" w:hAnsi="宋体" w:cs="宋体" w:hint="eastAsia"/>
          <w:kern w:val="0"/>
          <w:sz w:val="24"/>
          <w:szCs w:val="24"/>
        </w:rPr>
        <w:t>2</w:t>
      </w:r>
      <w:r w:rsidRPr="00FB2BE0">
        <w:rPr>
          <w:rFonts w:ascii="宋体" w:eastAsia="宋体" w:hAnsi="宋体" w:cs="宋体" w:hint="eastAsia"/>
          <w:kern w:val="0"/>
          <w:sz w:val="24"/>
          <w:szCs w:val="24"/>
        </w:rPr>
        <w:t>）</w:t>
      </w:r>
    </w:p>
    <w:p w:rsidR="00FB2BE0" w:rsidRPr="00FB2BE0" w:rsidRDefault="00FB2BE0" w:rsidP="00FB2BE0">
      <w:pPr>
        <w:widowControl/>
        <w:spacing w:before="100" w:beforeAutospacing="1" w:after="100" w:afterAutospacing="1" w:line="360" w:lineRule="auto"/>
        <w:ind w:firstLine="840"/>
        <w:jc w:val="left"/>
        <w:rPr>
          <w:rFonts w:ascii="宋体" w:eastAsia="宋体" w:hAnsi="宋体" w:cs="宋体"/>
          <w:kern w:val="0"/>
          <w:sz w:val="24"/>
          <w:szCs w:val="24"/>
        </w:rPr>
      </w:pPr>
      <w:r w:rsidRPr="00FB2BE0">
        <w:rPr>
          <w:rFonts w:ascii="宋体" w:eastAsia="宋体" w:hAnsi="宋体" w:cs="宋体" w:hint="eastAsia"/>
          <w:kern w:val="0"/>
          <w:sz w:val="24"/>
          <w:szCs w:val="24"/>
        </w:rPr>
        <w:t>建筑历史（中国和外国）论述题</w:t>
      </w:r>
      <w:r>
        <w:rPr>
          <w:rFonts w:ascii="宋体" w:eastAsia="宋体" w:hAnsi="宋体" w:cs="宋体" w:hint="eastAsia"/>
          <w:kern w:val="0"/>
          <w:sz w:val="24"/>
          <w:szCs w:val="24"/>
        </w:rPr>
        <w:t>  </w:t>
      </w:r>
      <w:r w:rsidR="00F44EEB">
        <w:rPr>
          <w:rFonts w:ascii="宋体" w:eastAsia="宋体" w:hAnsi="宋体" w:cs="宋体" w:hint="eastAsia"/>
          <w:kern w:val="0"/>
          <w:sz w:val="24"/>
          <w:szCs w:val="24"/>
        </w:rPr>
        <w:t>18.67</w:t>
      </w:r>
      <w:r w:rsidRPr="00FB2BE0">
        <w:rPr>
          <w:rFonts w:ascii="宋体" w:eastAsia="宋体" w:hAnsi="宋体" w:cs="宋体"/>
          <w:kern w:val="0"/>
          <w:sz w:val="24"/>
          <w:szCs w:val="24"/>
        </w:rPr>
        <w:t>%</w:t>
      </w:r>
      <w:r w:rsidRPr="00FB2BE0">
        <w:rPr>
          <w:rFonts w:ascii="宋体" w:eastAsia="宋体" w:hAnsi="宋体" w:cs="宋体" w:hint="eastAsia"/>
          <w:kern w:val="0"/>
          <w:sz w:val="24"/>
          <w:szCs w:val="24"/>
        </w:rPr>
        <w:t>（</w:t>
      </w:r>
      <w:r w:rsidR="00F44EEB">
        <w:rPr>
          <w:rFonts w:ascii="宋体" w:eastAsia="宋体" w:hAnsi="宋体" w:cs="宋体" w:hint="eastAsia"/>
          <w:kern w:val="0"/>
          <w:sz w:val="24"/>
          <w:szCs w:val="24"/>
        </w:rPr>
        <w:t>28</w:t>
      </w:r>
      <w:r w:rsidRPr="00FB2BE0">
        <w:rPr>
          <w:rFonts w:ascii="宋体" w:eastAsia="宋体" w:hAnsi="宋体" w:cs="宋体" w:hint="eastAsia"/>
          <w:kern w:val="0"/>
          <w:sz w:val="24"/>
          <w:szCs w:val="24"/>
        </w:rPr>
        <w:t>）</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（四）参考书目</w:t>
      </w:r>
    </w:p>
    <w:p w:rsidR="00F05AF7" w:rsidRDefault="00FB2BE0" w:rsidP="00F976AC">
      <w:pPr>
        <w:widowControl/>
        <w:tabs>
          <w:tab w:val="left" w:pos="4111"/>
          <w:tab w:val="left" w:pos="4253"/>
          <w:tab w:val="left" w:pos="4536"/>
        </w:tabs>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1、《外国建筑史》 （第四版）</w:t>
      </w:r>
      <w:r>
        <w:rPr>
          <w:rFonts w:ascii="宋体" w:eastAsia="宋体" w:hAnsi="宋体" w:cs="宋体" w:hint="eastAsia"/>
          <w:kern w:val="0"/>
          <w:sz w:val="24"/>
          <w:szCs w:val="24"/>
        </w:rPr>
        <w:t xml:space="preserve">   </w:t>
      </w:r>
      <w:r w:rsidR="00F976AC">
        <w:rPr>
          <w:rFonts w:ascii="宋体" w:eastAsia="宋体" w:hAnsi="宋体" w:cs="宋体" w:hint="eastAsia"/>
          <w:kern w:val="0"/>
          <w:sz w:val="24"/>
          <w:szCs w:val="24"/>
        </w:rPr>
        <w:t xml:space="preserve">   </w:t>
      </w:r>
      <w:r w:rsidRPr="00FB2BE0">
        <w:rPr>
          <w:rFonts w:ascii="宋体" w:eastAsia="宋体" w:hAnsi="宋体" w:cs="宋体" w:hint="eastAsia"/>
          <w:kern w:val="0"/>
          <w:sz w:val="24"/>
          <w:szCs w:val="24"/>
        </w:rPr>
        <w:t>陈志华编著  中国建筑工业出版社 </w:t>
      </w:r>
    </w:p>
    <w:p w:rsidR="00F05AF7" w:rsidRDefault="00FB2BE0" w:rsidP="00F976AC">
      <w:pPr>
        <w:widowControl/>
        <w:tabs>
          <w:tab w:val="left" w:pos="3828"/>
        </w:tabs>
        <w:spacing w:before="100" w:beforeAutospacing="1" w:after="100" w:afterAutospacing="1" w:line="360" w:lineRule="auto"/>
        <w:jc w:val="left"/>
        <w:rPr>
          <w:rFonts w:ascii="Verdana" w:eastAsia="宋体" w:hAnsi="Verdana" w:cs="宋体"/>
          <w:kern w:val="0"/>
          <w:sz w:val="24"/>
          <w:szCs w:val="24"/>
        </w:rPr>
      </w:pPr>
      <w:r w:rsidRPr="00FB2BE0">
        <w:rPr>
          <w:rFonts w:ascii="Verdana" w:eastAsia="宋体" w:hAnsi="Verdana" w:cs="宋体"/>
          <w:kern w:val="0"/>
          <w:sz w:val="20"/>
          <w:szCs w:val="20"/>
        </w:rPr>
        <w:lastRenderedPageBreak/>
        <w:t>2</w:t>
      </w:r>
      <w:r w:rsidRPr="00FB2BE0">
        <w:rPr>
          <w:rFonts w:ascii="Verdana" w:eastAsia="宋体" w:hAnsi="Verdana" w:cs="宋体"/>
          <w:kern w:val="0"/>
          <w:sz w:val="24"/>
          <w:szCs w:val="24"/>
        </w:rPr>
        <w:t>、《外国近现代建筑史》（第二版）</w:t>
      </w:r>
      <w:r w:rsidR="00F05AF7">
        <w:rPr>
          <w:rFonts w:ascii="Verdana" w:eastAsia="宋体" w:hAnsi="Verdana" w:cs="宋体" w:hint="eastAsia"/>
          <w:kern w:val="0"/>
          <w:sz w:val="24"/>
          <w:szCs w:val="24"/>
        </w:rPr>
        <w:t xml:space="preserve">   </w:t>
      </w:r>
      <w:r w:rsidRPr="00FB2BE0">
        <w:rPr>
          <w:rFonts w:ascii="Verdana" w:eastAsia="宋体" w:hAnsi="Verdana" w:cs="宋体"/>
          <w:kern w:val="0"/>
          <w:sz w:val="24"/>
          <w:szCs w:val="24"/>
        </w:rPr>
        <w:t>罗小未主编</w:t>
      </w:r>
      <w:r w:rsidRPr="00FB2BE0">
        <w:rPr>
          <w:rFonts w:ascii="Verdana" w:eastAsia="宋体" w:hAnsi="Verdana" w:cs="宋体"/>
          <w:kern w:val="0"/>
          <w:sz w:val="24"/>
          <w:szCs w:val="24"/>
        </w:rPr>
        <w:t> </w:t>
      </w:r>
      <w:r w:rsidR="00F05AF7">
        <w:rPr>
          <w:rFonts w:ascii="Verdana" w:eastAsia="宋体" w:hAnsi="Verdana" w:cs="宋体" w:hint="eastAsia"/>
          <w:kern w:val="0"/>
          <w:sz w:val="24"/>
          <w:szCs w:val="24"/>
        </w:rPr>
        <w:t xml:space="preserve"> </w:t>
      </w:r>
      <w:r w:rsidRPr="00FB2BE0">
        <w:rPr>
          <w:rFonts w:ascii="Verdana" w:eastAsia="宋体" w:hAnsi="Verdana" w:cs="宋体"/>
          <w:kern w:val="0"/>
          <w:sz w:val="24"/>
          <w:szCs w:val="24"/>
        </w:rPr>
        <w:t xml:space="preserve"> </w:t>
      </w:r>
      <w:r w:rsidRPr="00FB2BE0">
        <w:rPr>
          <w:rFonts w:ascii="Verdana" w:eastAsia="宋体" w:hAnsi="Verdana" w:cs="宋体"/>
          <w:kern w:val="0"/>
          <w:sz w:val="24"/>
          <w:szCs w:val="24"/>
        </w:rPr>
        <w:t>中国建筑工业出版社</w:t>
      </w:r>
      <w:r w:rsidRPr="00FB2BE0">
        <w:rPr>
          <w:rFonts w:ascii="Verdana" w:eastAsia="宋体" w:hAnsi="Verdana" w:cs="宋体"/>
          <w:kern w:val="0"/>
          <w:sz w:val="24"/>
          <w:szCs w:val="24"/>
        </w:rPr>
        <w:t> </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 xml:space="preserve">3、《中国建筑史》 </w:t>
      </w:r>
      <w:r w:rsidR="00352B3B">
        <w:rPr>
          <w:rFonts w:ascii="宋体" w:eastAsia="宋体" w:hAnsi="宋体" w:cs="宋体" w:hint="eastAsia"/>
          <w:kern w:val="0"/>
          <w:sz w:val="24"/>
          <w:szCs w:val="24"/>
        </w:rPr>
        <w:t>（第七</w:t>
      </w:r>
      <w:r w:rsidRPr="00FB2BE0">
        <w:rPr>
          <w:rFonts w:ascii="宋体" w:eastAsia="宋体" w:hAnsi="宋体" w:cs="宋体" w:hint="eastAsia"/>
          <w:kern w:val="0"/>
          <w:sz w:val="24"/>
          <w:szCs w:val="24"/>
        </w:rPr>
        <w:t>版）</w:t>
      </w:r>
      <w:r>
        <w:rPr>
          <w:rFonts w:ascii="宋体" w:eastAsia="宋体" w:hAnsi="宋体" w:cs="宋体" w:hint="eastAsia"/>
          <w:kern w:val="0"/>
          <w:sz w:val="24"/>
          <w:szCs w:val="24"/>
        </w:rPr>
        <w:t>  </w:t>
      </w:r>
      <w:r w:rsidR="00F05AF7">
        <w:rPr>
          <w:rFonts w:ascii="宋体" w:eastAsia="宋体" w:hAnsi="宋体" w:cs="宋体" w:hint="eastAsia"/>
          <w:kern w:val="0"/>
          <w:sz w:val="24"/>
          <w:szCs w:val="24"/>
        </w:rPr>
        <w:t xml:space="preserve">  </w:t>
      </w:r>
      <w:r>
        <w:rPr>
          <w:rFonts w:ascii="宋体" w:eastAsia="宋体" w:hAnsi="宋体" w:cs="宋体" w:hint="eastAsia"/>
          <w:kern w:val="0"/>
          <w:sz w:val="24"/>
          <w:szCs w:val="24"/>
        </w:rPr>
        <w:t> </w:t>
      </w:r>
      <w:r w:rsidRPr="00FB2BE0">
        <w:rPr>
          <w:rFonts w:ascii="宋体" w:eastAsia="宋体" w:hAnsi="宋体" w:cs="宋体" w:hint="eastAsia"/>
          <w:kern w:val="0"/>
          <w:sz w:val="24"/>
          <w:szCs w:val="24"/>
        </w:rPr>
        <w:t xml:space="preserve">潘谷西主编  中国建筑工业出版社  </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4、《建筑构造</w:t>
      </w:r>
      <w:r w:rsidR="00352B3B">
        <w:rPr>
          <w:rFonts w:ascii="宋体" w:eastAsia="宋体" w:hAnsi="宋体" w:cs="宋体" w:hint="eastAsia"/>
          <w:kern w:val="0"/>
          <w:sz w:val="24"/>
          <w:szCs w:val="24"/>
        </w:rPr>
        <w:t>设计</w:t>
      </w:r>
      <w:r w:rsidR="00F05AF7">
        <w:rPr>
          <w:rFonts w:ascii="宋体" w:eastAsia="宋体" w:hAnsi="宋体" w:cs="宋体" w:hint="eastAsia"/>
          <w:kern w:val="0"/>
          <w:sz w:val="24"/>
          <w:szCs w:val="24"/>
        </w:rPr>
        <w:t>》（上下</w:t>
      </w:r>
      <w:proofErr w:type="gramStart"/>
      <w:r w:rsidR="00F05AF7">
        <w:rPr>
          <w:rFonts w:ascii="宋体" w:eastAsia="宋体" w:hAnsi="宋体" w:cs="宋体" w:hint="eastAsia"/>
          <w:kern w:val="0"/>
          <w:sz w:val="24"/>
          <w:szCs w:val="24"/>
        </w:rPr>
        <w:t>册</w:t>
      </w:r>
      <w:proofErr w:type="gramEnd"/>
      <w:r w:rsidR="00F05AF7">
        <w:rPr>
          <w:rFonts w:ascii="宋体" w:eastAsia="宋体" w:hAnsi="宋体" w:cs="宋体" w:hint="eastAsia"/>
          <w:kern w:val="0"/>
          <w:sz w:val="24"/>
          <w:szCs w:val="24"/>
        </w:rPr>
        <w:t>）（第二</w:t>
      </w:r>
      <w:r w:rsidRPr="00FB2BE0">
        <w:rPr>
          <w:rFonts w:ascii="宋体" w:eastAsia="宋体" w:hAnsi="宋体" w:cs="宋体" w:hint="eastAsia"/>
          <w:kern w:val="0"/>
          <w:sz w:val="24"/>
          <w:szCs w:val="24"/>
        </w:rPr>
        <w:t xml:space="preserve">版） </w:t>
      </w:r>
      <w:proofErr w:type="gramStart"/>
      <w:r w:rsidRPr="00FB2BE0">
        <w:rPr>
          <w:rFonts w:ascii="宋体" w:eastAsia="宋体" w:hAnsi="宋体" w:cs="宋体" w:hint="eastAsia"/>
          <w:kern w:val="0"/>
          <w:sz w:val="24"/>
          <w:szCs w:val="24"/>
        </w:rPr>
        <w:t>杨维菊主编</w:t>
      </w:r>
      <w:proofErr w:type="gramEnd"/>
      <w:r w:rsidR="00F05AF7">
        <w:rPr>
          <w:rFonts w:ascii="宋体" w:eastAsia="宋体" w:hAnsi="宋体" w:cs="宋体" w:hint="eastAsia"/>
          <w:kern w:val="0"/>
          <w:sz w:val="24"/>
          <w:szCs w:val="24"/>
        </w:rPr>
        <w:t> </w:t>
      </w:r>
      <w:r w:rsidRPr="00FB2BE0">
        <w:rPr>
          <w:rFonts w:ascii="宋体" w:eastAsia="宋体" w:hAnsi="宋体" w:cs="宋体" w:hint="eastAsia"/>
          <w:kern w:val="0"/>
          <w:sz w:val="24"/>
          <w:szCs w:val="24"/>
        </w:rPr>
        <w:t>中国建筑工业出版社  </w:t>
      </w:r>
    </w:p>
    <w:p w:rsidR="00FB2BE0" w:rsidRPr="00FB2BE0" w:rsidRDefault="00FB2BE0" w:rsidP="00FB2BE0">
      <w:pPr>
        <w:widowControl/>
        <w:spacing w:before="100" w:beforeAutospacing="1" w:after="100" w:afterAutospacing="1" w:line="360" w:lineRule="auto"/>
        <w:ind w:leftChars="971" w:left="2039" w:firstLineChars="50" w:firstLine="140"/>
        <w:rPr>
          <w:rFonts w:ascii="宋体" w:eastAsia="宋体" w:hAnsi="宋体" w:cs="宋体"/>
          <w:kern w:val="0"/>
          <w:sz w:val="24"/>
          <w:szCs w:val="24"/>
        </w:rPr>
      </w:pPr>
      <w:r w:rsidRPr="00FB2BE0">
        <w:rPr>
          <w:rFonts w:ascii="华文新魏" w:eastAsia="华文新魏" w:hAnsi="宋体" w:cs="宋体" w:hint="eastAsia"/>
          <w:b/>
          <w:bCs/>
          <w:kern w:val="0"/>
          <w:sz w:val="28"/>
          <w:szCs w:val="28"/>
        </w:rPr>
        <w:t>第二部分</w:t>
      </w:r>
      <w:r w:rsidRPr="00FB2BE0">
        <w:rPr>
          <w:rFonts w:ascii="宋体" w:eastAsia="宋体" w:hAnsi="宋体" w:cs="宋体"/>
          <w:b/>
          <w:bCs/>
          <w:kern w:val="0"/>
          <w:sz w:val="28"/>
          <w:szCs w:val="28"/>
        </w:rPr>
        <w:t xml:space="preserve">  </w:t>
      </w:r>
      <w:r w:rsidRPr="00FB2BE0">
        <w:rPr>
          <w:rFonts w:ascii="华文新魏" w:eastAsia="华文新魏" w:hAnsi="宋体" w:cs="宋体" w:hint="eastAsia"/>
          <w:b/>
          <w:bCs/>
          <w:kern w:val="0"/>
          <w:sz w:val="28"/>
          <w:szCs w:val="28"/>
        </w:rPr>
        <w:t>考查要点</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Verdana" w:eastAsia="宋体" w:hAnsi="Verdana" w:cs="宋体"/>
          <w:color w:val="36039E"/>
          <w:kern w:val="0"/>
          <w:szCs w:val="21"/>
        </w:rPr>
        <w:t xml:space="preserve">　</w:t>
      </w:r>
      <w:r w:rsidRPr="00FB2BE0">
        <w:rPr>
          <w:rFonts w:ascii="宋体" w:eastAsia="宋体" w:hAnsi="宋体" w:cs="宋体" w:hint="eastAsia"/>
          <w:kern w:val="0"/>
          <w:sz w:val="24"/>
          <w:szCs w:val="24"/>
        </w:rPr>
        <w:t>（一）建筑历史考查要点</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 xml:space="preserve">　　1、总纲：</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Pr>
          <w:rFonts w:ascii="宋体" w:eastAsia="宋体" w:hAnsi="宋体" w:cs="宋体" w:hint="eastAsia"/>
          <w:kern w:val="0"/>
          <w:sz w:val="24"/>
          <w:szCs w:val="24"/>
        </w:rPr>
        <w:t>  </w:t>
      </w:r>
      <w:r w:rsidRPr="00FB2BE0">
        <w:rPr>
          <w:rFonts w:ascii="宋体" w:eastAsia="宋体" w:hAnsi="宋体" w:cs="宋体" w:hint="eastAsia"/>
          <w:kern w:val="0"/>
          <w:sz w:val="24"/>
          <w:szCs w:val="24"/>
        </w:rPr>
        <w:t>建筑史是建筑学本科课程中最重要的一门专业理论课，对于它的学习不仅能使学生了解中外建筑史的发展概况、规律，而且能为学生提供各种设计信息，这对于建筑学的学生来讲是至关重要的。</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 xml:space="preserve">　　2、基本要求：</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 xml:space="preserve">　（1）熟练掌握建筑发展历史的基本脉络；</w:t>
      </w:r>
    </w:p>
    <w:p w:rsid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Pr>
          <w:rFonts w:ascii="宋体" w:eastAsia="宋体" w:hAnsi="宋体" w:cs="宋体" w:hint="eastAsia"/>
          <w:kern w:val="0"/>
          <w:sz w:val="24"/>
          <w:szCs w:val="24"/>
        </w:rPr>
        <w:t> </w:t>
      </w:r>
      <w:r w:rsidRPr="00FB2BE0">
        <w:rPr>
          <w:rFonts w:ascii="宋体" w:eastAsia="宋体" w:hAnsi="宋体" w:cs="宋体" w:hint="eastAsia"/>
          <w:kern w:val="0"/>
          <w:sz w:val="24"/>
          <w:szCs w:val="24"/>
        </w:rPr>
        <w:t>（2）掌握各历史时期建筑的风格、流派以及特点；</w:t>
      </w:r>
    </w:p>
    <w:p w:rsidR="00FB2BE0" w:rsidRPr="00FB2BE0" w:rsidRDefault="00FB2BE0" w:rsidP="00FB2BE0">
      <w:pPr>
        <w:widowControl/>
        <w:spacing w:before="100" w:beforeAutospacing="1" w:after="100" w:afterAutospacing="1" w:line="360" w:lineRule="auto"/>
        <w:ind w:firstLineChars="100" w:firstLine="240"/>
        <w:jc w:val="left"/>
        <w:rPr>
          <w:rFonts w:ascii="宋体" w:eastAsia="宋体" w:hAnsi="宋体" w:cs="宋体"/>
          <w:kern w:val="0"/>
          <w:sz w:val="24"/>
          <w:szCs w:val="24"/>
        </w:rPr>
      </w:pPr>
      <w:r w:rsidRPr="00FB2BE0">
        <w:rPr>
          <w:rFonts w:ascii="宋体" w:eastAsia="宋体" w:hAnsi="宋体" w:cs="宋体" w:hint="eastAsia"/>
          <w:kern w:val="0"/>
          <w:sz w:val="24"/>
          <w:szCs w:val="24"/>
        </w:rPr>
        <w:t>（3）掌握典型建筑（或布局）的设计人、平立面图（教材上）及主要特点；</w:t>
      </w:r>
    </w:p>
    <w:p w:rsidR="00FB2BE0" w:rsidRPr="00FB2BE0" w:rsidRDefault="00FB2BE0" w:rsidP="00FB2BE0">
      <w:pPr>
        <w:widowControl/>
        <w:spacing w:before="100" w:beforeAutospacing="1" w:after="100" w:afterAutospacing="1" w:line="360" w:lineRule="auto"/>
        <w:ind w:firstLineChars="100" w:firstLine="240"/>
        <w:jc w:val="left"/>
        <w:rPr>
          <w:rFonts w:ascii="宋体" w:eastAsia="宋体" w:hAnsi="宋体" w:cs="宋体"/>
          <w:kern w:val="0"/>
          <w:sz w:val="24"/>
          <w:szCs w:val="24"/>
        </w:rPr>
      </w:pPr>
      <w:r w:rsidRPr="00FB2BE0">
        <w:rPr>
          <w:rFonts w:ascii="宋体" w:eastAsia="宋体" w:hAnsi="宋体" w:cs="宋体" w:hint="eastAsia"/>
          <w:kern w:val="0"/>
          <w:sz w:val="24"/>
          <w:szCs w:val="24"/>
        </w:rPr>
        <w:t>（4）能够利用所学知识对一些相似或相近的建筑风格、流派进行比较与分析；</w:t>
      </w:r>
    </w:p>
    <w:p w:rsidR="00FB2BE0" w:rsidRPr="00FB2BE0" w:rsidRDefault="00FB2BE0" w:rsidP="00FB2BE0">
      <w:pPr>
        <w:widowControl/>
        <w:spacing w:before="100" w:beforeAutospacing="1" w:after="100" w:afterAutospacing="1" w:line="360" w:lineRule="auto"/>
        <w:ind w:firstLineChars="100" w:firstLine="240"/>
        <w:jc w:val="left"/>
        <w:rPr>
          <w:rFonts w:ascii="宋体" w:eastAsia="宋体" w:hAnsi="宋体" w:cs="宋体"/>
          <w:kern w:val="0"/>
          <w:sz w:val="24"/>
          <w:szCs w:val="24"/>
        </w:rPr>
      </w:pPr>
      <w:r w:rsidRPr="00FB2BE0">
        <w:rPr>
          <w:rFonts w:ascii="宋体" w:eastAsia="宋体" w:hAnsi="宋体" w:cs="宋体" w:hint="eastAsia"/>
          <w:kern w:val="0"/>
          <w:sz w:val="24"/>
          <w:szCs w:val="24"/>
        </w:rPr>
        <w:t>（5）对一些理论问题根据所学知识能够进行分析和论述，表达出自己的认识和看法；</w:t>
      </w:r>
    </w:p>
    <w:p w:rsidR="00FB2BE0" w:rsidRPr="00FB2BE0" w:rsidRDefault="00FB2BE0" w:rsidP="00FB2BE0">
      <w:pPr>
        <w:widowControl/>
        <w:spacing w:before="100" w:beforeAutospacing="1" w:after="100" w:afterAutospacing="1" w:line="360" w:lineRule="auto"/>
        <w:ind w:firstLineChars="100" w:firstLine="240"/>
        <w:jc w:val="left"/>
        <w:rPr>
          <w:rFonts w:ascii="宋体" w:eastAsia="宋体" w:hAnsi="宋体" w:cs="宋体"/>
          <w:kern w:val="0"/>
          <w:sz w:val="24"/>
          <w:szCs w:val="24"/>
        </w:rPr>
      </w:pPr>
      <w:r w:rsidRPr="00FB2BE0">
        <w:rPr>
          <w:rFonts w:ascii="宋体" w:eastAsia="宋体" w:hAnsi="宋体" w:cs="宋体" w:hint="eastAsia"/>
          <w:kern w:val="0"/>
          <w:sz w:val="24"/>
          <w:szCs w:val="24"/>
        </w:rPr>
        <w:t>（6）对现代建筑应该广泛涉猎，弥补教科书上的不足；</w:t>
      </w:r>
    </w:p>
    <w:p w:rsidR="00FB2BE0" w:rsidRPr="00FB2BE0" w:rsidRDefault="00FB2BE0" w:rsidP="00FB2BE0">
      <w:pPr>
        <w:widowControl/>
        <w:spacing w:before="100" w:beforeAutospacing="1" w:after="100" w:afterAutospacing="1" w:line="360" w:lineRule="auto"/>
        <w:ind w:firstLineChars="150" w:firstLine="360"/>
        <w:jc w:val="left"/>
        <w:rPr>
          <w:rFonts w:ascii="宋体" w:eastAsia="宋体" w:hAnsi="宋体" w:cs="宋体"/>
          <w:kern w:val="0"/>
          <w:sz w:val="24"/>
          <w:szCs w:val="24"/>
        </w:rPr>
      </w:pPr>
      <w:r w:rsidRPr="00FB2BE0">
        <w:rPr>
          <w:rFonts w:ascii="宋体" w:eastAsia="宋体" w:hAnsi="宋体" w:cs="宋体" w:hint="eastAsia"/>
          <w:kern w:val="0"/>
          <w:sz w:val="24"/>
          <w:szCs w:val="24"/>
        </w:rPr>
        <w:t>（7）答题中尽量多采用图文并茂形式，可以更好的说明</w:t>
      </w:r>
      <w:hyperlink r:id="rId9" w:history="1">
        <w:r w:rsidRPr="00FB2BE0">
          <w:rPr>
            <w:rFonts w:ascii="宋体" w:eastAsia="宋体" w:hAnsi="宋体" w:cs="宋体" w:hint="eastAsia"/>
            <w:kern w:val="0"/>
            <w:sz w:val="24"/>
            <w:szCs w:val="24"/>
          </w:rPr>
          <w:t>试题</w:t>
        </w:r>
      </w:hyperlink>
      <w:r w:rsidRPr="00FB2BE0">
        <w:rPr>
          <w:rFonts w:ascii="宋体" w:eastAsia="宋体" w:hAnsi="宋体" w:cs="宋体" w:hint="eastAsia"/>
          <w:kern w:val="0"/>
          <w:sz w:val="24"/>
          <w:szCs w:val="24"/>
        </w:rPr>
        <w:t>，并表现本专业特色。</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 xml:space="preserve">　  3、考核重点：</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lastRenderedPageBreak/>
        <w:t xml:space="preserve">　（1）考生对各时代建筑特点、结构形式及技术情况的掌握；</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 xml:space="preserve">　（2）考生对各时代代表性建筑的掌握；</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 xml:space="preserve">　（3）考生对整体风格的全面把握；</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 xml:space="preserve">　（4）考生对各时代有代表性的建筑师的了解。</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（二）建筑构造考查要点</w:t>
      </w:r>
    </w:p>
    <w:p w:rsidR="00FB2BE0" w:rsidRPr="00FB2BE0" w:rsidRDefault="00FB2BE0" w:rsidP="00FB2BE0">
      <w:pPr>
        <w:widowControl/>
        <w:spacing w:before="100" w:beforeAutospacing="1" w:after="100" w:afterAutospacing="1" w:line="360" w:lineRule="auto"/>
        <w:ind w:firstLine="360"/>
        <w:jc w:val="left"/>
        <w:rPr>
          <w:rFonts w:ascii="宋体" w:eastAsia="宋体" w:hAnsi="宋体" w:cs="宋体"/>
          <w:kern w:val="0"/>
          <w:sz w:val="24"/>
          <w:szCs w:val="24"/>
        </w:rPr>
      </w:pPr>
      <w:r w:rsidRPr="00FB2BE0">
        <w:rPr>
          <w:rFonts w:ascii="宋体" w:eastAsia="宋体" w:hAnsi="宋体" w:cs="宋体" w:hint="eastAsia"/>
          <w:kern w:val="0"/>
          <w:sz w:val="24"/>
          <w:szCs w:val="24"/>
        </w:rPr>
        <w:t>1、总纲：</w:t>
      </w:r>
    </w:p>
    <w:p w:rsidR="00FB2BE0" w:rsidRPr="00FB2BE0" w:rsidRDefault="00FB2BE0" w:rsidP="00FB2BE0">
      <w:pPr>
        <w:widowControl/>
        <w:spacing w:before="100" w:beforeAutospacing="1" w:after="100" w:afterAutospacing="1" w:line="360" w:lineRule="auto"/>
        <w:ind w:firstLine="480"/>
        <w:jc w:val="left"/>
        <w:rPr>
          <w:rFonts w:ascii="宋体" w:eastAsia="宋体" w:hAnsi="宋体" w:cs="宋体"/>
          <w:kern w:val="0"/>
          <w:sz w:val="24"/>
          <w:szCs w:val="24"/>
        </w:rPr>
      </w:pPr>
      <w:r w:rsidRPr="00FB2BE0">
        <w:rPr>
          <w:rFonts w:ascii="宋体" w:eastAsia="宋体" w:hAnsi="宋体" w:cs="宋体" w:hint="eastAsia"/>
          <w:kern w:val="0"/>
          <w:sz w:val="24"/>
          <w:szCs w:val="24"/>
        </w:rPr>
        <w:t>建筑构造设计是建筑学本科课程中重要的专业技术基础课，掌握建筑构造设计方法和原理能够使学生更好地理解建筑中的技术和艺术如何完美结合，从而帮助学生更加全面地理解建筑，这对于建筑学的学生来讲是至关重要的。</w:t>
      </w:r>
    </w:p>
    <w:p w:rsidR="00FB2BE0" w:rsidRPr="00FB2BE0" w:rsidRDefault="00FB2BE0" w:rsidP="00FB2BE0">
      <w:pPr>
        <w:widowControl/>
        <w:spacing w:before="100" w:beforeAutospacing="1" w:after="100" w:afterAutospacing="1" w:line="360" w:lineRule="auto"/>
        <w:ind w:firstLine="360"/>
        <w:jc w:val="left"/>
        <w:rPr>
          <w:rFonts w:ascii="宋体" w:eastAsia="宋体" w:hAnsi="宋体" w:cs="宋体"/>
          <w:kern w:val="0"/>
          <w:sz w:val="24"/>
          <w:szCs w:val="24"/>
        </w:rPr>
      </w:pPr>
      <w:r w:rsidRPr="00FB2BE0">
        <w:rPr>
          <w:rFonts w:ascii="宋体" w:eastAsia="宋体" w:hAnsi="宋体" w:cs="宋体" w:hint="eastAsia"/>
          <w:kern w:val="0"/>
          <w:sz w:val="24"/>
          <w:szCs w:val="24"/>
        </w:rPr>
        <w:t>2、基本要求：</w:t>
      </w:r>
    </w:p>
    <w:p w:rsidR="00FB2BE0" w:rsidRPr="00FB2BE0" w:rsidRDefault="00FB2BE0" w:rsidP="00FB2BE0">
      <w:pPr>
        <w:widowControl/>
        <w:spacing w:before="100" w:beforeAutospacing="1" w:after="100" w:afterAutospacing="1" w:line="360" w:lineRule="auto"/>
        <w:ind w:firstLine="240"/>
        <w:jc w:val="left"/>
        <w:rPr>
          <w:rFonts w:ascii="宋体" w:eastAsia="宋体" w:hAnsi="宋体" w:cs="宋体"/>
          <w:kern w:val="0"/>
          <w:sz w:val="24"/>
          <w:szCs w:val="24"/>
        </w:rPr>
      </w:pPr>
      <w:r w:rsidRPr="00FB2BE0">
        <w:rPr>
          <w:rFonts w:ascii="宋体" w:eastAsia="宋体" w:hAnsi="宋体" w:cs="宋体" w:hint="eastAsia"/>
          <w:kern w:val="0"/>
          <w:sz w:val="24"/>
          <w:szCs w:val="24"/>
        </w:rPr>
        <w:t>（1）熟练掌握大量性民用建筑各组成部分建筑构造设计的基本原理、基本要求和基本方法；</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Pr>
          <w:rFonts w:ascii="宋体" w:eastAsia="宋体" w:hAnsi="宋体" w:cs="宋体" w:hint="eastAsia"/>
          <w:kern w:val="0"/>
          <w:sz w:val="24"/>
          <w:szCs w:val="24"/>
        </w:rPr>
        <w:t> </w:t>
      </w:r>
      <w:r w:rsidRPr="00FB2BE0">
        <w:rPr>
          <w:rFonts w:ascii="宋体" w:eastAsia="宋体" w:hAnsi="宋体" w:cs="宋体" w:hint="eastAsia"/>
          <w:kern w:val="0"/>
          <w:sz w:val="24"/>
          <w:szCs w:val="24"/>
        </w:rPr>
        <w:t>（2）</w:t>
      </w:r>
      <w:proofErr w:type="gramStart"/>
      <w:r w:rsidRPr="00FB2BE0">
        <w:rPr>
          <w:rFonts w:ascii="宋体" w:eastAsia="宋体" w:hAnsi="宋体" w:cs="宋体" w:hint="eastAsia"/>
          <w:kern w:val="0"/>
          <w:sz w:val="24"/>
          <w:szCs w:val="24"/>
        </w:rPr>
        <w:t>熟悉大量</w:t>
      </w:r>
      <w:proofErr w:type="gramEnd"/>
      <w:r w:rsidRPr="00FB2BE0">
        <w:rPr>
          <w:rFonts w:ascii="宋体" w:eastAsia="宋体" w:hAnsi="宋体" w:cs="宋体" w:hint="eastAsia"/>
          <w:kern w:val="0"/>
          <w:sz w:val="24"/>
          <w:szCs w:val="24"/>
        </w:rPr>
        <w:t>性民用建筑中常用建筑材料名称、特点和使用方法；</w:t>
      </w:r>
    </w:p>
    <w:p w:rsidR="00FB2BE0" w:rsidRPr="00FB2BE0" w:rsidRDefault="00FB2BE0" w:rsidP="00FB2BE0">
      <w:pPr>
        <w:widowControl/>
        <w:spacing w:before="100" w:beforeAutospacing="1" w:after="100" w:afterAutospacing="1" w:line="360" w:lineRule="auto"/>
        <w:ind w:firstLineChars="100" w:firstLine="240"/>
        <w:jc w:val="left"/>
        <w:rPr>
          <w:rFonts w:ascii="宋体" w:eastAsia="宋体" w:hAnsi="宋体" w:cs="宋体"/>
          <w:kern w:val="0"/>
          <w:sz w:val="24"/>
          <w:szCs w:val="24"/>
        </w:rPr>
      </w:pPr>
      <w:r w:rsidRPr="00FB2BE0">
        <w:rPr>
          <w:rFonts w:ascii="宋体" w:eastAsia="宋体" w:hAnsi="宋体" w:cs="宋体" w:hint="eastAsia"/>
          <w:kern w:val="0"/>
          <w:sz w:val="24"/>
          <w:szCs w:val="24"/>
        </w:rPr>
        <w:t>（3）掌握大量性民用建筑各组成部分主要的细部构造设计图（教材上）及主要特点；</w:t>
      </w:r>
    </w:p>
    <w:p w:rsidR="00FB2BE0" w:rsidRDefault="00FB2BE0" w:rsidP="00FB2BE0">
      <w:pPr>
        <w:widowControl/>
        <w:spacing w:before="100" w:beforeAutospacing="1" w:after="100" w:afterAutospacing="1" w:line="360" w:lineRule="auto"/>
        <w:ind w:firstLineChars="100" w:firstLine="240"/>
        <w:jc w:val="left"/>
        <w:rPr>
          <w:rFonts w:ascii="宋体" w:eastAsia="宋体" w:hAnsi="宋体" w:cs="宋体"/>
          <w:kern w:val="0"/>
          <w:sz w:val="24"/>
          <w:szCs w:val="24"/>
        </w:rPr>
      </w:pPr>
      <w:r w:rsidRPr="00FB2BE0">
        <w:rPr>
          <w:rFonts w:ascii="宋体" w:eastAsia="宋体" w:hAnsi="宋体" w:cs="宋体" w:hint="eastAsia"/>
          <w:kern w:val="0"/>
          <w:sz w:val="24"/>
          <w:szCs w:val="24"/>
        </w:rPr>
        <w:t>（4）掌握（教材中）一些特殊的构造做法，如建筑中的防排水、高级装修、保温隔热、建筑吸声与隔声、大跨度空间建筑、太阳能建筑和建筑幕墙等的构造做法与应用；</w:t>
      </w:r>
    </w:p>
    <w:p w:rsidR="00FB2BE0" w:rsidRPr="00FB2BE0" w:rsidRDefault="00FB2BE0" w:rsidP="00FB2BE0">
      <w:pPr>
        <w:widowControl/>
        <w:spacing w:before="100" w:beforeAutospacing="1" w:after="100" w:afterAutospacing="1" w:line="360" w:lineRule="auto"/>
        <w:ind w:firstLineChars="100" w:firstLine="240"/>
        <w:jc w:val="left"/>
        <w:rPr>
          <w:rFonts w:ascii="宋体" w:eastAsia="宋体" w:hAnsi="宋体" w:cs="宋体"/>
          <w:kern w:val="0"/>
          <w:sz w:val="24"/>
          <w:szCs w:val="24"/>
        </w:rPr>
      </w:pPr>
      <w:r w:rsidRPr="00FB2BE0">
        <w:rPr>
          <w:rFonts w:ascii="宋体" w:eastAsia="宋体" w:hAnsi="宋体" w:cs="宋体" w:hint="eastAsia"/>
          <w:kern w:val="0"/>
          <w:sz w:val="24"/>
          <w:szCs w:val="24"/>
        </w:rPr>
        <w:t>（5）了解建筑工业化、建筑幕墙的发展历程、现状和应用前景。</w:t>
      </w:r>
    </w:p>
    <w:p w:rsidR="00FB2BE0" w:rsidRPr="00FB2BE0" w:rsidRDefault="00FB2BE0" w:rsidP="00FB2BE0">
      <w:pPr>
        <w:widowControl/>
        <w:spacing w:before="100" w:beforeAutospacing="1" w:after="100" w:afterAutospacing="1" w:line="360" w:lineRule="auto"/>
        <w:ind w:firstLine="360"/>
        <w:jc w:val="left"/>
        <w:rPr>
          <w:rFonts w:ascii="宋体" w:eastAsia="宋体" w:hAnsi="宋体" w:cs="宋体"/>
          <w:kern w:val="0"/>
          <w:sz w:val="24"/>
          <w:szCs w:val="24"/>
        </w:rPr>
      </w:pPr>
      <w:r w:rsidRPr="00FB2BE0">
        <w:rPr>
          <w:rFonts w:ascii="宋体" w:eastAsia="宋体" w:hAnsi="宋体" w:cs="宋体" w:hint="eastAsia"/>
          <w:kern w:val="0"/>
          <w:sz w:val="24"/>
          <w:szCs w:val="24"/>
        </w:rPr>
        <w:t>3、考核重点：</w:t>
      </w:r>
    </w:p>
    <w:p w:rsidR="00FB2BE0" w:rsidRPr="00FB2BE0" w:rsidRDefault="00FB2BE0" w:rsidP="00FB2BE0">
      <w:pPr>
        <w:widowControl/>
        <w:spacing w:before="100" w:beforeAutospacing="1" w:after="100" w:afterAutospacing="1" w:line="360" w:lineRule="auto"/>
        <w:ind w:firstLine="240"/>
        <w:jc w:val="left"/>
        <w:rPr>
          <w:rFonts w:ascii="宋体" w:eastAsia="宋体" w:hAnsi="宋体" w:cs="宋体"/>
          <w:kern w:val="0"/>
          <w:sz w:val="24"/>
          <w:szCs w:val="24"/>
        </w:rPr>
      </w:pPr>
      <w:r w:rsidRPr="00FB2BE0">
        <w:rPr>
          <w:rFonts w:ascii="宋体" w:eastAsia="宋体" w:hAnsi="宋体" w:cs="宋体" w:hint="eastAsia"/>
          <w:kern w:val="0"/>
          <w:sz w:val="24"/>
          <w:szCs w:val="24"/>
        </w:rPr>
        <w:t>（1）考生对大量性民用建筑构造设计原理和方法的掌握；</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lastRenderedPageBreak/>
        <w:t xml:space="preserve">　（2）考生对一些建筑中具代表性的特殊构造的掌握；</w:t>
      </w:r>
    </w:p>
    <w:p w:rsidR="00FB2BE0" w:rsidRPr="00FB2BE0" w:rsidRDefault="00FB2BE0" w:rsidP="00FB2BE0">
      <w:pPr>
        <w:widowControl/>
        <w:spacing w:before="100" w:beforeAutospacing="1" w:after="100" w:afterAutospacing="1" w:line="360" w:lineRule="auto"/>
        <w:jc w:val="left"/>
        <w:rPr>
          <w:rFonts w:ascii="宋体" w:eastAsia="宋体" w:hAnsi="宋体" w:cs="宋体"/>
          <w:kern w:val="0"/>
          <w:sz w:val="24"/>
          <w:szCs w:val="24"/>
        </w:rPr>
      </w:pPr>
      <w:r w:rsidRPr="00FB2BE0">
        <w:rPr>
          <w:rFonts w:ascii="宋体" w:eastAsia="宋体" w:hAnsi="宋体" w:cs="宋体" w:hint="eastAsia"/>
          <w:kern w:val="0"/>
          <w:sz w:val="24"/>
          <w:szCs w:val="24"/>
        </w:rPr>
        <w:t xml:space="preserve">　（3）考生对建筑构造设计在指导建筑施工中重要作用的全面认识；</w:t>
      </w:r>
    </w:p>
    <w:p w:rsidR="00FB2BE0" w:rsidRDefault="00FB2BE0" w:rsidP="00FB2BE0">
      <w:pPr>
        <w:widowControl/>
        <w:spacing w:before="100" w:beforeAutospacing="1" w:after="100" w:afterAutospacing="1" w:line="360" w:lineRule="auto"/>
        <w:ind w:firstLine="240"/>
        <w:jc w:val="left"/>
        <w:rPr>
          <w:rFonts w:ascii="宋体" w:eastAsia="宋体" w:hAnsi="宋体" w:cs="宋体"/>
          <w:kern w:val="0"/>
          <w:sz w:val="24"/>
          <w:szCs w:val="24"/>
        </w:rPr>
      </w:pPr>
      <w:r w:rsidRPr="00FB2BE0">
        <w:rPr>
          <w:rFonts w:ascii="宋体" w:eastAsia="宋体" w:hAnsi="宋体" w:cs="宋体" w:hint="eastAsia"/>
          <w:kern w:val="0"/>
          <w:sz w:val="24"/>
          <w:szCs w:val="24"/>
        </w:rPr>
        <w:t>（4）考生对主要针对北方地区建筑构造设计的了解。</w:t>
      </w:r>
    </w:p>
    <w:p w:rsidR="001B3413" w:rsidRPr="00FB2BE0" w:rsidRDefault="001B3413" w:rsidP="001B3413">
      <w:pPr>
        <w:widowControl/>
        <w:spacing w:before="100" w:beforeAutospacing="1" w:after="100" w:afterAutospacing="1" w:line="360" w:lineRule="auto"/>
        <w:ind w:leftChars="971" w:left="2039" w:firstLineChars="50" w:firstLine="140"/>
        <w:rPr>
          <w:rFonts w:ascii="宋体" w:eastAsia="宋体" w:hAnsi="宋体" w:cs="宋体"/>
          <w:kern w:val="0"/>
          <w:sz w:val="24"/>
          <w:szCs w:val="24"/>
        </w:rPr>
      </w:pPr>
      <w:r w:rsidRPr="00FB2BE0">
        <w:rPr>
          <w:rFonts w:ascii="华文新魏" w:eastAsia="华文新魏" w:hAnsi="宋体" w:cs="宋体" w:hint="eastAsia"/>
          <w:b/>
          <w:bCs/>
          <w:kern w:val="0"/>
          <w:sz w:val="28"/>
          <w:szCs w:val="28"/>
        </w:rPr>
        <w:t>第</w:t>
      </w:r>
      <w:r>
        <w:rPr>
          <w:rFonts w:ascii="华文新魏" w:eastAsia="华文新魏" w:hAnsi="宋体" w:cs="宋体" w:hint="eastAsia"/>
          <w:b/>
          <w:bCs/>
          <w:kern w:val="0"/>
          <w:sz w:val="28"/>
          <w:szCs w:val="28"/>
        </w:rPr>
        <w:t>三</w:t>
      </w:r>
      <w:r w:rsidRPr="00FB2BE0">
        <w:rPr>
          <w:rFonts w:ascii="华文新魏" w:eastAsia="华文新魏" w:hAnsi="宋体" w:cs="宋体" w:hint="eastAsia"/>
          <w:b/>
          <w:bCs/>
          <w:kern w:val="0"/>
          <w:sz w:val="28"/>
          <w:szCs w:val="28"/>
        </w:rPr>
        <w:t>部分</w:t>
      </w:r>
      <w:r w:rsidRPr="00FB2BE0">
        <w:rPr>
          <w:rFonts w:ascii="宋体" w:eastAsia="宋体" w:hAnsi="宋体" w:cs="宋体"/>
          <w:b/>
          <w:bCs/>
          <w:kern w:val="0"/>
          <w:sz w:val="28"/>
          <w:szCs w:val="28"/>
        </w:rPr>
        <w:t xml:space="preserve">  </w:t>
      </w:r>
      <w:r>
        <w:rPr>
          <w:rFonts w:ascii="华文新魏" w:eastAsia="华文新魏" w:hAnsi="宋体" w:cs="宋体" w:hint="eastAsia"/>
          <w:b/>
          <w:bCs/>
          <w:kern w:val="0"/>
          <w:sz w:val="28"/>
          <w:szCs w:val="28"/>
        </w:rPr>
        <w:t>计算器使用要求</w:t>
      </w:r>
    </w:p>
    <w:p w:rsidR="0030122B" w:rsidRDefault="00D41C18" w:rsidP="00D41C18">
      <w:pPr>
        <w:widowControl/>
        <w:spacing w:before="100" w:beforeAutospacing="1" w:after="100" w:afterAutospacing="1" w:line="360" w:lineRule="auto"/>
        <w:ind w:firstLineChars="100" w:firstLine="240"/>
        <w:jc w:val="left"/>
        <w:rPr>
          <w:rFonts w:ascii="宋体" w:eastAsia="宋体" w:hAnsi="宋体" w:cs="宋体"/>
          <w:kern w:val="0"/>
          <w:sz w:val="24"/>
          <w:szCs w:val="24"/>
        </w:rPr>
      </w:pPr>
      <w:r>
        <w:rPr>
          <w:rFonts w:ascii="宋体" w:eastAsia="宋体" w:hAnsi="宋体" w:cs="宋体" w:hint="eastAsia"/>
          <w:kern w:val="0"/>
          <w:sz w:val="24"/>
          <w:szCs w:val="24"/>
        </w:rPr>
        <w:t>本科目需使用计算器。</w:t>
      </w:r>
    </w:p>
    <w:p w:rsidR="0030122B"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Pr="00D41C18"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Default="0030122B" w:rsidP="00FB2BE0">
      <w:pPr>
        <w:widowControl/>
        <w:spacing w:before="100" w:beforeAutospacing="1" w:after="100" w:afterAutospacing="1" w:line="360" w:lineRule="auto"/>
        <w:ind w:firstLine="240"/>
        <w:jc w:val="left"/>
        <w:rPr>
          <w:rFonts w:ascii="宋体" w:eastAsia="宋体" w:hAnsi="宋体" w:cs="宋体"/>
          <w:kern w:val="0"/>
          <w:sz w:val="24"/>
          <w:szCs w:val="24"/>
        </w:rPr>
      </w:pPr>
    </w:p>
    <w:p w:rsidR="0030122B" w:rsidRDefault="0030122B" w:rsidP="0030122B">
      <w:pPr>
        <w:widowControl/>
        <w:shd w:val="clear" w:color="auto" w:fill="FFFFFF"/>
        <w:jc w:val="left"/>
        <w:rPr>
          <w:rFonts w:ascii="宋体" w:eastAsia="宋体" w:hAnsi="宋体" w:cs="宋体"/>
          <w:spacing w:val="15"/>
          <w:szCs w:val="21"/>
        </w:rPr>
      </w:pPr>
    </w:p>
    <w:p w:rsidR="0030122B" w:rsidRPr="0030122B" w:rsidRDefault="0030122B" w:rsidP="0030122B">
      <w:pPr>
        <w:spacing w:before="100" w:beforeAutospacing="1" w:after="100" w:afterAutospacing="1" w:line="360" w:lineRule="auto"/>
        <w:jc w:val="center"/>
        <w:rPr>
          <w:rFonts w:ascii="黑体" w:eastAsia="黑体" w:hAnsi="黑体" w:cs="宋体"/>
          <w:b/>
          <w:bCs/>
          <w:kern w:val="0"/>
          <w:sz w:val="28"/>
          <w:szCs w:val="28"/>
        </w:rPr>
      </w:pPr>
      <w:r w:rsidRPr="0030122B">
        <w:rPr>
          <w:rFonts w:ascii="黑体" w:eastAsia="黑体" w:hAnsi="黑体" w:cs="宋体" w:hint="eastAsia"/>
          <w:b/>
          <w:bCs/>
          <w:kern w:val="0"/>
          <w:sz w:val="28"/>
          <w:szCs w:val="28"/>
        </w:rPr>
        <w:lastRenderedPageBreak/>
        <w:t>《城</w:t>
      </w:r>
      <w:r w:rsidR="00C17228">
        <w:rPr>
          <w:rFonts w:ascii="黑体" w:eastAsia="黑体" w:hAnsi="黑体" w:cs="宋体" w:hint="eastAsia"/>
          <w:b/>
          <w:bCs/>
          <w:kern w:val="0"/>
          <w:sz w:val="28"/>
          <w:szCs w:val="28"/>
        </w:rPr>
        <w:t>市</w:t>
      </w:r>
      <w:r w:rsidRPr="0030122B">
        <w:rPr>
          <w:rFonts w:ascii="黑体" w:eastAsia="黑体" w:hAnsi="黑体" w:cs="宋体" w:hint="eastAsia"/>
          <w:b/>
          <w:bCs/>
          <w:kern w:val="0"/>
          <w:sz w:val="28"/>
          <w:szCs w:val="28"/>
        </w:rPr>
        <w:t>规划原理》</w:t>
      </w:r>
    </w:p>
    <w:p w:rsidR="0030122B" w:rsidRPr="0030122B" w:rsidRDefault="0030122B" w:rsidP="0030122B">
      <w:pPr>
        <w:widowControl/>
        <w:spacing w:before="100" w:beforeAutospacing="1" w:after="100" w:afterAutospacing="1" w:line="360" w:lineRule="auto"/>
        <w:jc w:val="center"/>
        <w:rPr>
          <w:rFonts w:ascii="华文新魏" w:eastAsia="华文新魏" w:hAnsi="宋体" w:cs="宋体"/>
          <w:b/>
          <w:bCs/>
          <w:kern w:val="0"/>
          <w:sz w:val="28"/>
          <w:szCs w:val="28"/>
        </w:rPr>
      </w:pPr>
      <w:r w:rsidRPr="0030122B">
        <w:rPr>
          <w:rFonts w:ascii="华文新魏" w:eastAsia="华文新魏" w:hAnsi="宋体" w:cs="宋体" w:hint="eastAsia"/>
          <w:b/>
          <w:bCs/>
          <w:kern w:val="0"/>
          <w:sz w:val="28"/>
          <w:szCs w:val="28"/>
        </w:rPr>
        <w:t>第一部分</w:t>
      </w:r>
      <w:r w:rsidRPr="0030122B">
        <w:rPr>
          <w:rFonts w:ascii="华文新魏" w:eastAsia="华文新魏" w:hAnsi="宋体" w:cs="宋体" w:hint="eastAsia"/>
          <w:b/>
          <w:bCs/>
          <w:kern w:val="0"/>
          <w:sz w:val="28"/>
          <w:szCs w:val="28"/>
        </w:rPr>
        <w:t>  </w:t>
      </w:r>
      <w:r w:rsidRPr="0030122B">
        <w:rPr>
          <w:rFonts w:ascii="华文新魏" w:eastAsia="华文新魏" w:hAnsi="宋体" w:cs="宋体" w:hint="eastAsia"/>
          <w:b/>
          <w:bCs/>
          <w:kern w:val="0"/>
          <w:sz w:val="28"/>
          <w:szCs w:val="28"/>
        </w:rPr>
        <w:t>考试说明</w:t>
      </w:r>
    </w:p>
    <w:p w:rsidR="0030122B" w:rsidRPr="0030122B" w:rsidRDefault="0030122B" w:rsidP="0030122B">
      <w:pPr>
        <w:widowControl/>
        <w:spacing w:before="100" w:beforeAutospacing="1" w:after="100" w:afterAutospacing="1" w:line="360" w:lineRule="auto"/>
        <w:jc w:val="left"/>
        <w:rPr>
          <w:rFonts w:ascii="宋体" w:eastAsia="宋体" w:hAnsi="宋体" w:cs="宋体"/>
          <w:b/>
          <w:kern w:val="0"/>
          <w:sz w:val="24"/>
          <w:szCs w:val="24"/>
        </w:rPr>
      </w:pPr>
      <w:r w:rsidRPr="0030122B">
        <w:rPr>
          <w:rFonts w:ascii="宋体" w:eastAsia="宋体" w:hAnsi="宋体" w:cs="宋体" w:hint="eastAsia"/>
          <w:b/>
          <w:kern w:val="0"/>
          <w:sz w:val="24"/>
          <w:szCs w:val="24"/>
        </w:rPr>
        <w:t>一、考试性质</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  </w:t>
      </w:r>
      <w:r w:rsidR="00C17228">
        <w:rPr>
          <w:rFonts w:ascii="宋体" w:eastAsia="宋体" w:hAnsi="宋体" w:cs="宋体" w:hint="eastAsia"/>
          <w:kern w:val="0"/>
          <w:sz w:val="24"/>
          <w:szCs w:val="24"/>
        </w:rPr>
        <w:t>城市</w:t>
      </w:r>
      <w:r w:rsidRPr="0030122B">
        <w:rPr>
          <w:rFonts w:ascii="宋体" w:eastAsia="宋体" w:hAnsi="宋体" w:cs="宋体" w:hint="eastAsia"/>
          <w:kern w:val="0"/>
          <w:sz w:val="24"/>
          <w:szCs w:val="24"/>
        </w:rPr>
        <w:t>规划原理是东北大学江河建筑学院建筑学专业城乡规划与设计方向硕士生入学选考的专业基础课之一。考试对象为参加东</w:t>
      </w:r>
      <w:bookmarkStart w:id="0" w:name="_GoBack"/>
      <w:bookmarkEnd w:id="0"/>
      <w:r w:rsidRPr="0030122B">
        <w:rPr>
          <w:rFonts w:ascii="宋体" w:eastAsia="宋体" w:hAnsi="宋体" w:cs="宋体" w:hint="eastAsia"/>
          <w:kern w:val="0"/>
          <w:sz w:val="24"/>
          <w:szCs w:val="24"/>
        </w:rPr>
        <w:t>北大学江河建筑学院建筑学专业城乡规划与设计方向20</w:t>
      </w:r>
      <w:r w:rsidRPr="0030122B">
        <w:rPr>
          <w:rFonts w:ascii="宋体" w:eastAsia="宋体" w:hAnsi="宋体" w:cs="宋体"/>
          <w:kern w:val="0"/>
          <w:sz w:val="24"/>
          <w:szCs w:val="24"/>
        </w:rPr>
        <w:t>2</w:t>
      </w:r>
      <w:r w:rsidR="008B5CE2">
        <w:rPr>
          <w:rFonts w:ascii="宋体" w:eastAsia="宋体" w:hAnsi="宋体" w:cs="宋体" w:hint="eastAsia"/>
          <w:kern w:val="0"/>
          <w:sz w:val="24"/>
          <w:szCs w:val="24"/>
        </w:rPr>
        <w:t>1</w:t>
      </w:r>
      <w:r w:rsidRPr="0030122B">
        <w:rPr>
          <w:rFonts w:ascii="宋体" w:eastAsia="宋体" w:hAnsi="宋体" w:cs="宋体" w:hint="eastAsia"/>
          <w:kern w:val="0"/>
          <w:sz w:val="24"/>
          <w:szCs w:val="24"/>
        </w:rPr>
        <w:t>年全国硕士研究生入学考试的准考考生。</w:t>
      </w:r>
    </w:p>
    <w:p w:rsidR="0030122B" w:rsidRPr="0030122B" w:rsidRDefault="0030122B" w:rsidP="0030122B">
      <w:pPr>
        <w:widowControl/>
        <w:spacing w:before="100" w:beforeAutospacing="1" w:after="100" w:afterAutospacing="1" w:line="360" w:lineRule="auto"/>
        <w:jc w:val="left"/>
        <w:rPr>
          <w:rFonts w:ascii="宋体" w:eastAsia="宋体" w:hAnsi="宋体" w:cs="宋体"/>
          <w:b/>
          <w:kern w:val="0"/>
          <w:sz w:val="24"/>
          <w:szCs w:val="24"/>
        </w:rPr>
      </w:pPr>
      <w:r w:rsidRPr="0030122B">
        <w:rPr>
          <w:rFonts w:ascii="宋体" w:eastAsia="宋体" w:hAnsi="宋体" w:cs="宋体" w:hint="eastAsia"/>
          <w:b/>
          <w:kern w:val="0"/>
          <w:sz w:val="24"/>
          <w:szCs w:val="24"/>
        </w:rPr>
        <w:t>二、考试形式与试卷结构</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（一）答卷方式：闭卷，笔试</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（二）答题时间：3小时</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（三）考试题型及分值</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 xml:space="preserve">术语解释        </w:t>
      </w:r>
      <w:r w:rsidRPr="0030122B">
        <w:rPr>
          <w:rFonts w:ascii="宋体" w:eastAsia="宋体" w:hAnsi="宋体" w:cs="宋体"/>
          <w:kern w:val="0"/>
          <w:sz w:val="24"/>
          <w:szCs w:val="24"/>
        </w:rPr>
        <w:t xml:space="preserve">  </w:t>
      </w:r>
      <w:r w:rsidRPr="0030122B">
        <w:rPr>
          <w:rFonts w:ascii="宋体" w:eastAsia="宋体" w:hAnsi="宋体" w:cs="宋体" w:hint="eastAsia"/>
          <w:kern w:val="0"/>
          <w:sz w:val="24"/>
          <w:szCs w:val="24"/>
        </w:rPr>
        <w:t xml:space="preserve">    </w:t>
      </w:r>
      <w:r w:rsidRPr="0030122B">
        <w:rPr>
          <w:rFonts w:ascii="宋体" w:eastAsia="宋体" w:hAnsi="宋体" w:cs="宋体"/>
          <w:kern w:val="0"/>
          <w:sz w:val="24"/>
          <w:szCs w:val="24"/>
        </w:rPr>
        <w:t>30</w:t>
      </w:r>
      <w:r w:rsidRPr="0030122B">
        <w:rPr>
          <w:rFonts w:ascii="宋体" w:eastAsia="宋体" w:hAnsi="宋体" w:cs="宋体" w:hint="eastAsia"/>
          <w:kern w:val="0"/>
          <w:sz w:val="24"/>
          <w:szCs w:val="24"/>
        </w:rPr>
        <w:t>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简答题</w:t>
      </w:r>
      <w:r w:rsidR="008B5CE2">
        <w:rPr>
          <w:rFonts w:ascii="宋体" w:eastAsia="宋体" w:hAnsi="宋体" w:cs="宋体" w:hint="eastAsia"/>
          <w:kern w:val="0"/>
          <w:sz w:val="24"/>
          <w:szCs w:val="24"/>
        </w:rPr>
        <w:t>           </w:t>
      </w:r>
      <w:r w:rsidRPr="0030122B">
        <w:rPr>
          <w:rFonts w:ascii="宋体" w:eastAsia="宋体" w:hAnsi="宋体" w:cs="宋体"/>
          <w:kern w:val="0"/>
          <w:sz w:val="24"/>
          <w:szCs w:val="24"/>
        </w:rPr>
        <w:t>60</w:t>
      </w:r>
      <w:r w:rsidRPr="0030122B">
        <w:rPr>
          <w:rFonts w:ascii="宋体" w:eastAsia="宋体" w:hAnsi="宋体" w:cs="宋体" w:hint="eastAsia"/>
          <w:kern w:val="0"/>
          <w:sz w:val="24"/>
          <w:szCs w:val="24"/>
        </w:rPr>
        <w:t>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叙述题</w:t>
      </w:r>
      <w:r w:rsidR="008B5CE2">
        <w:rPr>
          <w:rFonts w:ascii="宋体" w:eastAsia="宋体" w:hAnsi="宋体" w:cs="宋体" w:hint="eastAsia"/>
          <w:kern w:val="0"/>
          <w:sz w:val="24"/>
          <w:szCs w:val="24"/>
        </w:rPr>
        <w:t>           </w:t>
      </w:r>
      <w:r w:rsidRPr="0030122B">
        <w:rPr>
          <w:rFonts w:ascii="宋体" w:eastAsia="宋体" w:hAnsi="宋体" w:cs="宋体"/>
          <w:kern w:val="0"/>
          <w:sz w:val="24"/>
          <w:szCs w:val="24"/>
        </w:rPr>
        <w:t>60</w:t>
      </w:r>
      <w:r w:rsidRPr="0030122B">
        <w:rPr>
          <w:rFonts w:ascii="宋体" w:eastAsia="宋体" w:hAnsi="宋体" w:cs="宋体" w:hint="eastAsia"/>
          <w:kern w:val="0"/>
          <w:sz w:val="24"/>
          <w:szCs w:val="24"/>
        </w:rPr>
        <w:t>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（四）参考书目</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城市规划原理(第四版)，吴志强，李德华，中国建筑工业出版社，2010；</w:t>
      </w:r>
    </w:p>
    <w:p w:rsidR="0030122B" w:rsidRPr="0030122B" w:rsidRDefault="0030122B" w:rsidP="0030122B">
      <w:pPr>
        <w:widowControl/>
        <w:spacing w:before="100" w:beforeAutospacing="1" w:after="100" w:afterAutospacing="1" w:line="360" w:lineRule="auto"/>
        <w:jc w:val="center"/>
        <w:rPr>
          <w:rFonts w:ascii="华文新魏" w:eastAsia="华文新魏" w:hAnsi="宋体" w:cs="宋体"/>
          <w:b/>
          <w:bCs/>
          <w:kern w:val="0"/>
          <w:sz w:val="28"/>
          <w:szCs w:val="28"/>
        </w:rPr>
      </w:pPr>
      <w:r w:rsidRPr="0030122B">
        <w:rPr>
          <w:rFonts w:ascii="华文新魏" w:eastAsia="华文新魏" w:hAnsi="宋体" w:cs="宋体" w:hint="eastAsia"/>
          <w:b/>
          <w:bCs/>
          <w:kern w:val="0"/>
          <w:sz w:val="28"/>
          <w:szCs w:val="28"/>
        </w:rPr>
        <w:t>第二部分</w:t>
      </w:r>
      <w:r w:rsidRPr="0030122B">
        <w:rPr>
          <w:rFonts w:ascii="华文新魏" w:eastAsia="华文新魏" w:hAnsi="宋体" w:cs="宋体" w:hint="eastAsia"/>
          <w:b/>
          <w:bCs/>
          <w:kern w:val="0"/>
          <w:sz w:val="28"/>
          <w:szCs w:val="28"/>
        </w:rPr>
        <w:t>  </w:t>
      </w:r>
      <w:r w:rsidRPr="0030122B">
        <w:rPr>
          <w:rFonts w:ascii="华文新魏" w:eastAsia="华文新魏" w:hAnsi="宋体" w:cs="宋体" w:hint="eastAsia"/>
          <w:b/>
          <w:bCs/>
          <w:kern w:val="0"/>
          <w:sz w:val="28"/>
          <w:szCs w:val="28"/>
        </w:rPr>
        <w:t>考查要点</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（一） 城市总体规划</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1.了解城市功能、结构与形态及城市总体规划布局的基本原则</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2.了解城市总体布局的综合协调和城市总体布局方案优化</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lastRenderedPageBreak/>
        <w:t>3.了解城市绿地系统与景观规划，了解几种不同类型的城市总体布局</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（二） 居住区规划</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1.了解居住区规划的任务编制，掌握居住区的组成、类型和结构</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2.了解居住区的规划设计和居住区规划的技术经济分析</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3.了解城市旧居住区的再开发</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（三） 控制性详细规划</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1.了解控制性详细规划的编制内容与方法</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2.了解规定性控制要素及引导性控制要素</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3.了解公共服务设施控制及市政设施配套控制</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4.控制性详细规划的实施与管理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（四） 城市设计</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1.了解城市设计的含义和作用，了解城市设计的思想和演变</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2.了解城市涉及的内容及类型</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3.了解城市设计的基本理论与方法</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4.了解城市公共空间的概念、作用与类型、构成要素与规划设计</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（五）城市道路与交通规划部分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1.了解城市交通基础知识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2.了解城市道路线型设计及交叉口设计</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3.了解城市交通调查</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lastRenderedPageBreak/>
        <w:t>4.了解城市对内交通及对外交通规划</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（六） 市政工程规划部分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1.了解城市城市用水量预测、城市给水工程设施规划、城市给水管网布置</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2.了解城市排水体制、城市排水工程系统布置</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3.了解城市电源设施布局、供电网络规划</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4.了解城市燃气气源、燃气输配系统规划</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5.了解城市集中供热热源、供热管网规划</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6.了解邮政、电讯设置布点</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7.了解城市生活垃圾的收集与处理、固体废物收运处理设施规划</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8.了解城市防灾规划及城市工程管线综合规划</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（七） 城市历史文化遗产保护</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1.了解城市历史文化遗产的保护的意义与原则</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2.了解建筑保护、历史地段保护和城市整体环境的保护</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3.了解城市历史文化遗产的保护范围，了解其保护的法律制度</w:t>
      </w:r>
    </w:p>
    <w:p w:rsidR="001B3413" w:rsidRPr="00FB2BE0" w:rsidRDefault="001B3413" w:rsidP="001B3413">
      <w:pPr>
        <w:widowControl/>
        <w:spacing w:before="100" w:beforeAutospacing="1" w:after="100" w:afterAutospacing="1" w:line="360" w:lineRule="auto"/>
        <w:ind w:leftChars="971" w:left="2039" w:firstLineChars="50" w:firstLine="140"/>
        <w:rPr>
          <w:rFonts w:ascii="宋体" w:eastAsia="宋体" w:hAnsi="宋体" w:cs="宋体"/>
          <w:kern w:val="0"/>
          <w:sz w:val="24"/>
          <w:szCs w:val="24"/>
        </w:rPr>
      </w:pPr>
      <w:r w:rsidRPr="00FB2BE0">
        <w:rPr>
          <w:rFonts w:ascii="华文新魏" w:eastAsia="华文新魏" w:hAnsi="宋体" w:cs="宋体" w:hint="eastAsia"/>
          <w:b/>
          <w:bCs/>
          <w:kern w:val="0"/>
          <w:sz w:val="28"/>
          <w:szCs w:val="28"/>
        </w:rPr>
        <w:t>第</w:t>
      </w:r>
      <w:r>
        <w:rPr>
          <w:rFonts w:ascii="华文新魏" w:eastAsia="华文新魏" w:hAnsi="宋体" w:cs="宋体" w:hint="eastAsia"/>
          <w:b/>
          <w:bCs/>
          <w:kern w:val="0"/>
          <w:sz w:val="28"/>
          <w:szCs w:val="28"/>
        </w:rPr>
        <w:t>三</w:t>
      </w:r>
      <w:r w:rsidRPr="00FB2BE0">
        <w:rPr>
          <w:rFonts w:ascii="华文新魏" w:eastAsia="华文新魏" w:hAnsi="宋体" w:cs="宋体" w:hint="eastAsia"/>
          <w:b/>
          <w:bCs/>
          <w:kern w:val="0"/>
          <w:sz w:val="28"/>
          <w:szCs w:val="28"/>
        </w:rPr>
        <w:t>部分</w:t>
      </w:r>
      <w:r w:rsidRPr="00FB2BE0">
        <w:rPr>
          <w:rFonts w:ascii="宋体" w:eastAsia="宋体" w:hAnsi="宋体" w:cs="宋体"/>
          <w:b/>
          <w:bCs/>
          <w:kern w:val="0"/>
          <w:sz w:val="28"/>
          <w:szCs w:val="28"/>
        </w:rPr>
        <w:t xml:space="preserve">  </w:t>
      </w:r>
      <w:r>
        <w:rPr>
          <w:rFonts w:ascii="华文新魏" w:eastAsia="华文新魏" w:hAnsi="宋体" w:cs="宋体" w:hint="eastAsia"/>
          <w:b/>
          <w:bCs/>
          <w:kern w:val="0"/>
          <w:sz w:val="28"/>
          <w:szCs w:val="28"/>
        </w:rPr>
        <w:t>计算器使用要求</w:t>
      </w:r>
    </w:p>
    <w:p w:rsidR="001B3413" w:rsidRDefault="001B3413" w:rsidP="001B3413">
      <w:pPr>
        <w:widowControl/>
        <w:spacing w:before="100" w:beforeAutospacing="1" w:after="100" w:afterAutospacing="1" w:line="360" w:lineRule="auto"/>
        <w:ind w:firstLineChars="100" w:firstLine="240"/>
        <w:jc w:val="left"/>
        <w:rPr>
          <w:rFonts w:ascii="宋体" w:eastAsia="宋体" w:hAnsi="宋体" w:cs="宋体"/>
          <w:kern w:val="0"/>
          <w:sz w:val="24"/>
          <w:szCs w:val="24"/>
        </w:rPr>
      </w:pPr>
      <w:r>
        <w:rPr>
          <w:rFonts w:ascii="宋体" w:eastAsia="宋体" w:hAnsi="宋体" w:cs="宋体" w:hint="eastAsia"/>
          <w:kern w:val="0"/>
          <w:sz w:val="24"/>
          <w:szCs w:val="24"/>
        </w:rPr>
        <w:t>本科目无需使用计算器。</w:t>
      </w:r>
    </w:p>
    <w:p w:rsid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p>
    <w:p w:rsidR="0030122B" w:rsidRPr="0030122B" w:rsidRDefault="0030122B" w:rsidP="0030122B">
      <w:pPr>
        <w:spacing w:before="100" w:beforeAutospacing="1" w:after="100" w:afterAutospacing="1" w:line="360" w:lineRule="auto"/>
        <w:jc w:val="center"/>
        <w:rPr>
          <w:rFonts w:ascii="黑体" w:eastAsia="黑体" w:hAnsi="黑体" w:cs="宋体"/>
          <w:b/>
          <w:bCs/>
          <w:kern w:val="0"/>
          <w:sz w:val="28"/>
          <w:szCs w:val="28"/>
        </w:rPr>
      </w:pPr>
      <w:r w:rsidRPr="0030122B">
        <w:rPr>
          <w:rFonts w:ascii="黑体" w:eastAsia="黑体" w:hAnsi="黑体" w:cs="宋体" w:hint="eastAsia"/>
          <w:b/>
          <w:bCs/>
          <w:kern w:val="0"/>
          <w:sz w:val="28"/>
          <w:szCs w:val="28"/>
        </w:rPr>
        <w:lastRenderedPageBreak/>
        <w:t>《城乡规划基础》</w:t>
      </w:r>
    </w:p>
    <w:p w:rsidR="0030122B" w:rsidRPr="0030122B" w:rsidRDefault="0030122B" w:rsidP="0030122B">
      <w:pPr>
        <w:widowControl/>
        <w:spacing w:before="100" w:beforeAutospacing="1" w:after="100" w:afterAutospacing="1" w:line="360" w:lineRule="auto"/>
        <w:jc w:val="center"/>
        <w:rPr>
          <w:rFonts w:ascii="华文新魏" w:eastAsia="华文新魏" w:hAnsi="宋体" w:cs="宋体"/>
          <w:b/>
          <w:bCs/>
          <w:kern w:val="0"/>
          <w:sz w:val="28"/>
          <w:szCs w:val="28"/>
        </w:rPr>
      </w:pPr>
      <w:r w:rsidRPr="0030122B">
        <w:rPr>
          <w:rFonts w:ascii="华文新魏" w:eastAsia="华文新魏" w:hAnsi="宋体" w:cs="宋体" w:hint="eastAsia"/>
          <w:b/>
          <w:bCs/>
          <w:kern w:val="0"/>
          <w:sz w:val="28"/>
          <w:szCs w:val="28"/>
        </w:rPr>
        <w:t>考试说明</w:t>
      </w:r>
    </w:p>
    <w:p w:rsidR="0030122B" w:rsidRPr="0030122B" w:rsidRDefault="0030122B" w:rsidP="0030122B">
      <w:pPr>
        <w:widowControl/>
        <w:spacing w:before="100" w:beforeAutospacing="1" w:after="100" w:afterAutospacing="1" w:line="360" w:lineRule="auto"/>
        <w:jc w:val="left"/>
        <w:rPr>
          <w:rFonts w:ascii="宋体" w:eastAsia="宋体" w:hAnsi="宋体" w:cs="宋体"/>
          <w:b/>
          <w:kern w:val="0"/>
          <w:sz w:val="24"/>
          <w:szCs w:val="24"/>
        </w:rPr>
      </w:pPr>
      <w:r w:rsidRPr="0030122B">
        <w:rPr>
          <w:rFonts w:ascii="宋体" w:eastAsia="宋体" w:hAnsi="宋体" w:cs="宋体" w:hint="eastAsia"/>
          <w:b/>
          <w:kern w:val="0"/>
          <w:sz w:val="24"/>
          <w:szCs w:val="24"/>
        </w:rPr>
        <w:t>一、考试性质</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城乡规划基础是东北大学江河建筑学院建筑学专业城乡规划与设计方向硕士生入学选考的专业基础课之一。考试对象为参加东北大学江河建筑学院建筑学专业城乡规划与设计方向20</w:t>
      </w:r>
      <w:r w:rsidR="008B5CE2">
        <w:rPr>
          <w:rFonts w:ascii="宋体" w:eastAsia="宋体" w:hAnsi="宋体" w:cs="宋体"/>
          <w:kern w:val="0"/>
          <w:sz w:val="24"/>
          <w:szCs w:val="24"/>
        </w:rPr>
        <w:t>2</w:t>
      </w:r>
      <w:r w:rsidR="008B5CE2">
        <w:rPr>
          <w:rFonts w:ascii="宋体" w:eastAsia="宋体" w:hAnsi="宋体" w:cs="宋体" w:hint="eastAsia"/>
          <w:kern w:val="0"/>
          <w:sz w:val="24"/>
          <w:szCs w:val="24"/>
        </w:rPr>
        <w:t>1</w:t>
      </w:r>
      <w:r w:rsidRPr="0030122B">
        <w:rPr>
          <w:rFonts w:ascii="宋体" w:eastAsia="宋体" w:hAnsi="宋体" w:cs="宋体" w:hint="eastAsia"/>
          <w:kern w:val="0"/>
          <w:sz w:val="24"/>
          <w:szCs w:val="24"/>
        </w:rPr>
        <w:t>年全国硕士研究生入学考试的准考考生。</w:t>
      </w:r>
    </w:p>
    <w:p w:rsidR="0030122B" w:rsidRPr="0030122B" w:rsidRDefault="0030122B" w:rsidP="0030122B">
      <w:pPr>
        <w:widowControl/>
        <w:spacing w:before="100" w:beforeAutospacing="1" w:after="100" w:afterAutospacing="1" w:line="360" w:lineRule="auto"/>
        <w:jc w:val="left"/>
        <w:rPr>
          <w:rFonts w:ascii="宋体" w:eastAsia="宋体" w:hAnsi="宋体" w:cs="宋体"/>
          <w:b/>
          <w:kern w:val="0"/>
          <w:sz w:val="24"/>
          <w:szCs w:val="24"/>
        </w:rPr>
      </w:pPr>
      <w:r w:rsidRPr="0030122B">
        <w:rPr>
          <w:rFonts w:ascii="宋体" w:eastAsia="宋体" w:hAnsi="宋体" w:cs="宋体" w:hint="eastAsia"/>
          <w:b/>
          <w:kern w:val="0"/>
          <w:sz w:val="24"/>
          <w:szCs w:val="24"/>
        </w:rPr>
        <w:t>二、考试形式与试卷结构</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（一）答卷方式：闭卷，笔试</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（二）答题时间：3小时</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（三）考试题型及分值</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术语解释      </w:t>
      </w:r>
      <w:r w:rsidRPr="0030122B">
        <w:rPr>
          <w:rFonts w:ascii="宋体" w:eastAsia="宋体" w:hAnsi="宋体" w:cs="宋体"/>
          <w:kern w:val="0"/>
          <w:sz w:val="24"/>
          <w:szCs w:val="24"/>
        </w:rPr>
        <w:t xml:space="preserve">      </w:t>
      </w:r>
      <w:r w:rsidRPr="0030122B">
        <w:rPr>
          <w:rFonts w:ascii="宋体" w:eastAsia="宋体" w:hAnsi="宋体" w:cs="宋体" w:hint="eastAsia"/>
          <w:kern w:val="0"/>
          <w:sz w:val="24"/>
          <w:szCs w:val="24"/>
        </w:rPr>
        <w:t xml:space="preserve"> </w:t>
      </w:r>
      <w:r w:rsidRPr="0030122B">
        <w:rPr>
          <w:rFonts w:ascii="宋体" w:eastAsia="宋体" w:hAnsi="宋体" w:cs="宋体"/>
          <w:kern w:val="0"/>
          <w:sz w:val="24"/>
          <w:szCs w:val="24"/>
        </w:rPr>
        <w:t>25</w:t>
      </w:r>
      <w:r w:rsidRPr="0030122B">
        <w:rPr>
          <w:rFonts w:ascii="宋体" w:eastAsia="宋体" w:hAnsi="宋体" w:cs="宋体" w:hint="eastAsia"/>
          <w:kern w:val="0"/>
          <w:sz w:val="24"/>
          <w:szCs w:val="24"/>
        </w:rPr>
        <w:t>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绘图题     </w:t>
      </w:r>
      <w:r w:rsidRPr="0030122B">
        <w:rPr>
          <w:rFonts w:ascii="宋体" w:eastAsia="宋体" w:hAnsi="宋体" w:cs="宋体"/>
          <w:kern w:val="0"/>
          <w:sz w:val="24"/>
          <w:szCs w:val="24"/>
        </w:rPr>
        <w:t xml:space="preserve">        </w:t>
      </w:r>
      <w:r w:rsidRPr="0030122B">
        <w:rPr>
          <w:rFonts w:ascii="宋体" w:eastAsia="宋体" w:hAnsi="宋体" w:cs="宋体" w:hint="eastAsia"/>
          <w:kern w:val="0"/>
          <w:sz w:val="24"/>
          <w:szCs w:val="24"/>
        </w:rPr>
        <w:t xml:space="preserve"> </w:t>
      </w:r>
      <w:r w:rsidRPr="0030122B">
        <w:rPr>
          <w:rFonts w:ascii="宋体" w:eastAsia="宋体" w:hAnsi="宋体" w:cs="宋体"/>
          <w:kern w:val="0"/>
          <w:sz w:val="24"/>
          <w:szCs w:val="24"/>
        </w:rPr>
        <w:t xml:space="preserve"> 40</w:t>
      </w:r>
      <w:r w:rsidRPr="0030122B">
        <w:rPr>
          <w:rFonts w:ascii="宋体" w:eastAsia="宋体" w:hAnsi="宋体" w:cs="宋体" w:hint="eastAsia"/>
          <w:kern w:val="0"/>
          <w:sz w:val="24"/>
          <w:szCs w:val="24"/>
        </w:rPr>
        <w:t>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简答题       </w:t>
      </w:r>
      <w:r w:rsidR="008B5CE2">
        <w:rPr>
          <w:rFonts w:ascii="宋体" w:eastAsia="宋体" w:hAnsi="宋体" w:cs="宋体"/>
          <w:kern w:val="0"/>
          <w:sz w:val="24"/>
          <w:szCs w:val="24"/>
        </w:rPr>
        <w:t xml:space="preserve">      </w:t>
      </w:r>
      <w:r w:rsidRPr="0030122B">
        <w:rPr>
          <w:rFonts w:ascii="宋体" w:eastAsia="宋体" w:hAnsi="宋体" w:cs="宋体"/>
          <w:kern w:val="0"/>
          <w:sz w:val="24"/>
          <w:szCs w:val="24"/>
        </w:rPr>
        <w:t>40</w:t>
      </w:r>
      <w:r w:rsidRPr="0030122B">
        <w:rPr>
          <w:rFonts w:ascii="宋体" w:eastAsia="宋体" w:hAnsi="宋体" w:cs="宋体" w:hint="eastAsia"/>
          <w:kern w:val="0"/>
          <w:sz w:val="24"/>
          <w:szCs w:val="24"/>
        </w:rPr>
        <w:t>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论述题    </w:t>
      </w:r>
      <w:r w:rsidRPr="0030122B">
        <w:rPr>
          <w:rFonts w:ascii="宋体" w:eastAsia="宋体" w:hAnsi="宋体" w:cs="宋体"/>
          <w:kern w:val="0"/>
          <w:sz w:val="24"/>
          <w:szCs w:val="24"/>
        </w:rPr>
        <w:t xml:space="preserve">  </w:t>
      </w:r>
      <w:r w:rsidRPr="0030122B">
        <w:rPr>
          <w:rFonts w:ascii="宋体" w:eastAsia="宋体" w:hAnsi="宋体" w:cs="宋体" w:hint="eastAsia"/>
          <w:kern w:val="0"/>
          <w:sz w:val="24"/>
          <w:szCs w:val="24"/>
        </w:rPr>
        <w:t>   </w:t>
      </w:r>
      <w:r w:rsidR="008B5CE2">
        <w:rPr>
          <w:rFonts w:ascii="宋体" w:eastAsia="宋体" w:hAnsi="宋体" w:cs="宋体"/>
          <w:kern w:val="0"/>
          <w:sz w:val="24"/>
          <w:szCs w:val="24"/>
        </w:rPr>
        <w:t xml:space="preserve">    </w:t>
      </w:r>
      <w:r w:rsidRPr="0030122B">
        <w:rPr>
          <w:rFonts w:ascii="宋体" w:eastAsia="宋体" w:hAnsi="宋体" w:cs="宋体"/>
          <w:kern w:val="0"/>
          <w:sz w:val="24"/>
          <w:szCs w:val="24"/>
        </w:rPr>
        <w:t>45</w:t>
      </w:r>
      <w:r w:rsidRPr="0030122B">
        <w:rPr>
          <w:rFonts w:ascii="宋体" w:eastAsia="宋体" w:hAnsi="宋体" w:cs="宋体" w:hint="eastAsia"/>
          <w:kern w:val="0"/>
          <w:sz w:val="24"/>
          <w:szCs w:val="24"/>
        </w:rPr>
        <w:t>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 xml:space="preserve">（四）参考书目  </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中国城市建设史（第三版），董鉴泓，中国建筑工业出版社，200</w:t>
      </w:r>
      <w:r w:rsidRPr="0030122B">
        <w:rPr>
          <w:rFonts w:ascii="宋体" w:eastAsia="宋体" w:hAnsi="宋体" w:cs="宋体"/>
          <w:kern w:val="0"/>
          <w:sz w:val="24"/>
          <w:szCs w:val="24"/>
        </w:rPr>
        <w:t>7</w:t>
      </w:r>
      <w:r w:rsidRPr="0030122B">
        <w:rPr>
          <w:rFonts w:ascii="宋体" w:eastAsia="宋体" w:hAnsi="宋体" w:cs="宋体" w:hint="eastAsia"/>
          <w:kern w:val="0"/>
          <w:sz w:val="24"/>
          <w:szCs w:val="24"/>
        </w:rPr>
        <w:t>；</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外国城市建设史，沈玉麟，中国建筑工业出版社，</w:t>
      </w:r>
      <w:r w:rsidRPr="0030122B">
        <w:rPr>
          <w:rFonts w:ascii="宋体" w:eastAsia="宋体" w:hAnsi="宋体" w:cs="宋体"/>
          <w:kern w:val="0"/>
          <w:sz w:val="24"/>
          <w:szCs w:val="24"/>
        </w:rPr>
        <w:t>1989</w:t>
      </w:r>
      <w:r w:rsidRPr="0030122B">
        <w:rPr>
          <w:rFonts w:ascii="宋体" w:eastAsia="宋体" w:hAnsi="宋体" w:cs="宋体" w:hint="eastAsia"/>
          <w:kern w:val="0"/>
          <w:sz w:val="24"/>
          <w:szCs w:val="24"/>
        </w:rPr>
        <w:t>年版；</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区域分析与区域规划（第二版），崔功豪，魏清泉，刘科伟，高等教育出版社，2006；</w:t>
      </w:r>
    </w:p>
    <w:p w:rsidR="0030122B" w:rsidRPr="0030122B" w:rsidRDefault="0030122B" w:rsidP="0030122B">
      <w:pPr>
        <w:widowControl/>
        <w:spacing w:before="100" w:beforeAutospacing="1" w:after="100" w:afterAutospacing="1" w:line="360" w:lineRule="auto"/>
        <w:jc w:val="center"/>
        <w:rPr>
          <w:rFonts w:ascii="华文新魏" w:eastAsia="华文新魏" w:hAnsi="宋体" w:cs="宋体"/>
          <w:b/>
          <w:bCs/>
          <w:kern w:val="0"/>
          <w:sz w:val="28"/>
          <w:szCs w:val="28"/>
        </w:rPr>
      </w:pPr>
      <w:r w:rsidRPr="0030122B">
        <w:rPr>
          <w:rFonts w:ascii="华文新魏" w:eastAsia="华文新魏" w:hAnsi="宋体" w:cs="宋体" w:hint="eastAsia"/>
          <w:b/>
          <w:bCs/>
          <w:kern w:val="0"/>
          <w:sz w:val="28"/>
          <w:szCs w:val="28"/>
        </w:rPr>
        <w:lastRenderedPageBreak/>
        <w:t>第二部分</w:t>
      </w:r>
      <w:r w:rsidRPr="0030122B">
        <w:rPr>
          <w:rFonts w:ascii="华文新魏" w:eastAsia="华文新魏" w:hAnsi="宋体" w:cs="宋体" w:hint="eastAsia"/>
          <w:b/>
          <w:bCs/>
          <w:kern w:val="0"/>
          <w:sz w:val="28"/>
          <w:szCs w:val="28"/>
        </w:rPr>
        <w:t>  </w:t>
      </w:r>
      <w:r w:rsidRPr="0030122B">
        <w:rPr>
          <w:rFonts w:ascii="华文新魏" w:eastAsia="华文新魏" w:hAnsi="宋体" w:cs="宋体" w:hint="eastAsia"/>
          <w:b/>
          <w:bCs/>
          <w:kern w:val="0"/>
          <w:sz w:val="28"/>
          <w:szCs w:val="28"/>
        </w:rPr>
        <w:t>考查要点</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（一） 城市建设史部分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1.了解中国古代城市营建制度</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2.了解春秋战国、秦汉时期的城市建设思潮与典型城市；</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3.了解唐、宋时期的典型城市及其市场、坊</w:t>
      </w:r>
      <w:proofErr w:type="gramStart"/>
      <w:r w:rsidRPr="0030122B">
        <w:rPr>
          <w:rFonts w:ascii="宋体" w:eastAsia="宋体" w:hAnsi="宋体" w:cs="宋体" w:hint="eastAsia"/>
          <w:kern w:val="0"/>
          <w:sz w:val="24"/>
          <w:szCs w:val="24"/>
        </w:rPr>
        <w:t>里制度</w:t>
      </w:r>
      <w:proofErr w:type="gramEnd"/>
      <w:r w:rsidRPr="0030122B">
        <w:rPr>
          <w:rFonts w:ascii="宋体" w:eastAsia="宋体" w:hAnsi="宋体" w:cs="宋体" w:hint="eastAsia"/>
          <w:kern w:val="0"/>
          <w:sz w:val="24"/>
          <w:szCs w:val="24"/>
        </w:rPr>
        <w:t>的变革；</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4.了解元、明、清时期的典型城市及其在资本主义商品经济萌芽时期城市的内部变革；</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5.了解中国古代城市建设的思想体系和典型城市特征</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6.了解古希腊、古罗马的城市建设</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7.了解欧洲中世纪的社会背景与城市特点</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 xml:space="preserve">8.了解文艺复兴和绝对君权时期的城市建设 </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9.了解战后城市化与郊区化的特点，卫星城市理论与实践</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10.了解近现代城市规划的流派、思潮与实践</w:t>
      </w:r>
    </w:p>
    <w:p w:rsidR="0030122B" w:rsidRPr="0030122B" w:rsidRDefault="0030122B" w:rsidP="0030122B">
      <w:pPr>
        <w:widowControl/>
        <w:spacing w:before="100" w:beforeAutospacing="1" w:after="100" w:afterAutospacing="1" w:line="360" w:lineRule="auto"/>
        <w:jc w:val="left"/>
        <w:rPr>
          <w:rFonts w:ascii="宋体" w:eastAsia="宋体" w:hAnsi="宋体" w:cs="宋体"/>
          <w:b/>
          <w:kern w:val="0"/>
          <w:sz w:val="24"/>
          <w:szCs w:val="24"/>
        </w:rPr>
      </w:pPr>
      <w:r w:rsidRPr="0030122B">
        <w:rPr>
          <w:rFonts w:ascii="宋体" w:eastAsia="宋体" w:hAnsi="宋体" w:cs="宋体" w:hint="eastAsia"/>
          <w:b/>
          <w:kern w:val="0"/>
          <w:sz w:val="24"/>
          <w:szCs w:val="24"/>
        </w:rPr>
        <w:t>（二） 区域规划部分</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1.了解区域规划的概念、特点、内容、类型</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2.了解人口的数量结构、质量结构及人口增长</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3.了解产业结构的概念、影响产业结构的因素、产业合理化的条件及区域产业结构演化的趋势</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4.了解经济空间转移和扩散的原因、方式和影响机制</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lastRenderedPageBreak/>
        <w:t>5.了解区域发展战略的主要内容</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6.了解经济发展战略的理论模式</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7.了解增长</w:t>
      </w:r>
      <w:proofErr w:type="gramStart"/>
      <w:r w:rsidRPr="0030122B">
        <w:rPr>
          <w:rFonts w:ascii="宋体" w:eastAsia="宋体" w:hAnsi="宋体" w:cs="宋体" w:hint="eastAsia"/>
          <w:kern w:val="0"/>
          <w:sz w:val="24"/>
          <w:szCs w:val="24"/>
        </w:rPr>
        <w:t>极</w:t>
      </w:r>
      <w:proofErr w:type="gramEnd"/>
      <w:r w:rsidRPr="0030122B">
        <w:rPr>
          <w:rFonts w:ascii="宋体" w:eastAsia="宋体" w:hAnsi="宋体" w:cs="宋体" w:hint="eastAsia"/>
          <w:kern w:val="0"/>
          <w:sz w:val="24"/>
          <w:szCs w:val="24"/>
        </w:rPr>
        <w:t>理论、核心—边缘理论、</w:t>
      </w:r>
      <w:proofErr w:type="gramStart"/>
      <w:r w:rsidRPr="0030122B">
        <w:rPr>
          <w:rFonts w:ascii="宋体" w:eastAsia="宋体" w:hAnsi="宋体" w:cs="宋体" w:hint="eastAsia"/>
          <w:kern w:val="0"/>
          <w:sz w:val="24"/>
          <w:szCs w:val="24"/>
        </w:rPr>
        <w:t>点—轴渐进</w:t>
      </w:r>
      <w:proofErr w:type="gramEnd"/>
      <w:r w:rsidRPr="0030122B">
        <w:rPr>
          <w:rFonts w:ascii="宋体" w:eastAsia="宋体" w:hAnsi="宋体" w:cs="宋体" w:hint="eastAsia"/>
          <w:kern w:val="0"/>
          <w:sz w:val="24"/>
          <w:szCs w:val="24"/>
        </w:rPr>
        <w:t>扩散理论、点轴开发理论、圈层结构理论、特征及其应用</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8.了解产业的分类及其区域产业结构的演变规律、不同阶段产业结构特性</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9.了解城镇体系概念、特征、类型</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10.了解城镇体系规划意义、任务、研究内容、编制程序及工作方法</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11.了解城镇体系规划的职能、规模、空间、结构的内容和方法</w:t>
      </w:r>
    </w:p>
    <w:p w:rsidR="0030122B" w:rsidRPr="0030122B" w:rsidRDefault="0030122B" w:rsidP="0030122B">
      <w:pPr>
        <w:widowControl/>
        <w:spacing w:before="100" w:beforeAutospacing="1" w:after="100" w:afterAutospacing="1" w:line="360" w:lineRule="auto"/>
        <w:jc w:val="left"/>
        <w:rPr>
          <w:rFonts w:ascii="宋体" w:eastAsia="宋体" w:hAnsi="宋体" w:cs="宋体"/>
          <w:kern w:val="0"/>
          <w:sz w:val="24"/>
          <w:szCs w:val="24"/>
        </w:rPr>
      </w:pPr>
      <w:r w:rsidRPr="0030122B">
        <w:rPr>
          <w:rFonts w:ascii="宋体" w:eastAsia="宋体" w:hAnsi="宋体" w:cs="宋体" w:hint="eastAsia"/>
          <w:kern w:val="0"/>
          <w:sz w:val="24"/>
          <w:szCs w:val="24"/>
        </w:rPr>
        <w:t>12.了解城镇发展战略及人口城镇化水平预测</w:t>
      </w:r>
    </w:p>
    <w:p w:rsidR="001B3413" w:rsidRPr="00FB2BE0" w:rsidRDefault="001B3413" w:rsidP="001B3413">
      <w:pPr>
        <w:widowControl/>
        <w:spacing w:before="100" w:beforeAutospacing="1" w:after="100" w:afterAutospacing="1" w:line="360" w:lineRule="auto"/>
        <w:ind w:leftChars="971" w:left="2039" w:firstLineChars="50" w:firstLine="140"/>
        <w:rPr>
          <w:rFonts w:ascii="宋体" w:eastAsia="宋体" w:hAnsi="宋体" w:cs="宋体"/>
          <w:kern w:val="0"/>
          <w:sz w:val="24"/>
          <w:szCs w:val="24"/>
        </w:rPr>
      </w:pPr>
      <w:r w:rsidRPr="00FB2BE0">
        <w:rPr>
          <w:rFonts w:ascii="华文新魏" w:eastAsia="华文新魏" w:hAnsi="宋体" w:cs="宋体" w:hint="eastAsia"/>
          <w:b/>
          <w:bCs/>
          <w:kern w:val="0"/>
          <w:sz w:val="28"/>
          <w:szCs w:val="28"/>
        </w:rPr>
        <w:t>第</w:t>
      </w:r>
      <w:r>
        <w:rPr>
          <w:rFonts w:ascii="华文新魏" w:eastAsia="华文新魏" w:hAnsi="宋体" w:cs="宋体" w:hint="eastAsia"/>
          <w:b/>
          <w:bCs/>
          <w:kern w:val="0"/>
          <w:sz w:val="28"/>
          <w:szCs w:val="28"/>
        </w:rPr>
        <w:t>三</w:t>
      </w:r>
      <w:r w:rsidRPr="00FB2BE0">
        <w:rPr>
          <w:rFonts w:ascii="华文新魏" w:eastAsia="华文新魏" w:hAnsi="宋体" w:cs="宋体" w:hint="eastAsia"/>
          <w:b/>
          <w:bCs/>
          <w:kern w:val="0"/>
          <w:sz w:val="28"/>
          <w:szCs w:val="28"/>
        </w:rPr>
        <w:t>部分</w:t>
      </w:r>
      <w:r w:rsidRPr="00FB2BE0">
        <w:rPr>
          <w:rFonts w:ascii="宋体" w:eastAsia="宋体" w:hAnsi="宋体" w:cs="宋体"/>
          <w:b/>
          <w:bCs/>
          <w:kern w:val="0"/>
          <w:sz w:val="28"/>
          <w:szCs w:val="28"/>
        </w:rPr>
        <w:t xml:space="preserve">  </w:t>
      </w:r>
      <w:r>
        <w:rPr>
          <w:rFonts w:ascii="华文新魏" w:eastAsia="华文新魏" w:hAnsi="宋体" w:cs="宋体" w:hint="eastAsia"/>
          <w:b/>
          <w:bCs/>
          <w:kern w:val="0"/>
          <w:sz w:val="28"/>
          <w:szCs w:val="28"/>
        </w:rPr>
        <w:t>计算器使用要求</w:t>
      </w:r>
    </w:p>
    <w:p w:rsidR="001B3413" w:rsidRDefault="001B3413" w:rsidP="001B3413">
      <w:pPr>
        <w:widowControl/>
        <w:spacing w:before="100" w:beforeAutospacing="1" w:after="100" w:afterAutospacing="1" w:line="360" w:lineRule="auto"/>
        <w:ind w:firstLineChars="100" w:firstLine="240"/>
        <w:jc w:val="left"/>
        <w:rPr>
          <w:rFonts w:ascii="宋体" w:eastAsia="宋体" w:hAnsi="宋体" w:cs="宋体"/>
          <w:kern w:val="0"/>
          <w:sz w:val="24"/>
          <w:szCs w:val="24"/>
        </w:rPr>
      </w:pPr>
      <w:r>
        <w:rPr>
          <w:rFonts w:ascii="宋体" w:eastAsia="宋体" w:hAnsi="宋体" w:cs="宋体" w:hint="eastAsia"/>
          <w:kern w:val="0"/>
          <w:sz w:val="24"/>
          <w:szCs w:val="24"/>
        </w:rPr>
        <w:t>本科目无需使用计算器。</w:t>
      </w:r>
    </w:p>
    <w:p w:rsidR="0030122B" w:rsidRPr="001B3413" w:rsidRDefault="0030122B" w:rsidP="0030122B">
      <w:pPr>
        <w:widowControl/>
        <w:spacing w:before="100" w:beforeAutospacing="1" w:after="100" w:afterAutospacing="1" w:line="360" w:lineRule="auto"/>
        <w:jc w:val="left"/>
        <w:rPr>
          <w:rFonts w:ascii="宋体" w:eastAsia="宋体" w:hAnsi="宋体" w:cs="宋体"/>
          <w:kern w:val="0"/>
          <w:sz w:val="24"/>
          <w:szCs w:val="24"/>
        </w:rPr>
      </w:pPr>
    </w:p>
    <w:p w:rsidR="0030122B" w:rsidRPr="0030122B" w:rsidRDefault="0030122B">
      <w:pPr>
        <w:widowControl/>
        <w:spacing w:before="100" w:beforeAutospacing="1" w:after="100" w:afterAutospacing="1" w:line="360" w:lineRule="auto"/>
        <w:jc w:val="left"/>
        <w:rPr>
          <w:rFonts w:ascii="宋体" w:eastAsia="宋体" w:hAnsi="宋体" w:cs="宋体"/>
          <w:kern w:val="0"/>
          <w:sz w:val="24"/>
          <w:szCs w:val="24"/>
        </w:rPr>
      </w:pPr>
    </w:p>
    <w:sectPr w:rsidR="0030122B" w:rsidRPr="0030122B" w:rsidSect="00941F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E15" w:rsidRDefault="00D21E15" w:rsidP="00352B3B">
      <w:r>
        <w:separator/>
      </w:r>
    </w:p>
  </w:endnote>
  <w:endnote w:type="continuationSeparator" w:id="0">
    <w:p w:rsidR="00D21E15" w:rsidRDefault="00D21E15" w:rsidP="0035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E15" w:rsidRDefault="00D21E15" w:rsidP="00352B3B">
      <w:r>
        <w:separator/>
      </w:r>
    </w:p>
  </w:footnote>
  <w:footnote w:type="continuationSeparator" w:id="0">
    <w:p w:rsidR="00D21E15" w:rsidRDefault="00D21E15" w:rsidP="00352B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8B62D0"/>
    <w:multiLevelType w:val="singleLevel"/>
    <w:tmpl w:val="BE8B62D0"/>
    <w:lvl w:ilvl="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00106"/>
    <w:rsid w:val="000326A7"/>
    <w:rsid w:val="000448FA"/>
    <w:rsid w:val="001B3413"/>
    <w:rsid w:val="0030122B"/>
    <w:rsid w:val="003318DA"/>
    <w:rsid w:val="00352B3B"/>
    <w:rsid w:val="006557B3"/>
    <w:rsid w:val="00713BA4"/>
    <w:rsid w:val="007C7F47"/>
    <w:rsid w:val="00800106"/>
    <w:rsid w:val="008B5CE2"/>
    <w:rsid w:val="00941F06"/>
    <w:rsid w:val="00A313F4"/>
    <w:rsid w:val="00B002C0"/>
    <w:rsid w:val="00BD15E7"/>
    <w:rsid w:val="00BF65B2"/>
    <w:rsid w:val="00C17228"/>
    <w:rsid w:val="00D21E15"/>
    <w:rsid w:val="00D3384A"/>
    <w:rsid w:val="00D41C18"/>
    <w:rsid w:val="00E60DB5"/>
    <w:rsid w:val="00E92497"/>
    <w:rsid w:val="00EB076E"/>
    <w:rsid w:val="00F05AF7"/>
    <w:rsid w:val="00F44EEB"/>
    <w:rsid w:val="00F976AC"/>
    <w:rsid w:val="00FB2B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F06"/>
    <w:pPr>
      <w:widowControl w:val="0"/>
      <w:jc w:val="both"/>
    </w:pPr>
  </w:style>
  <w:style w:type="paragraph" w:styleId="1">
    <w:name w:val="heading 1"/>
    <w:basedOn w:val="a"/>
    <w:link w:val="1Char"/>
    <w:uiPriority w:val="9"/>
    <w:qFormat/>
    <w:rsid w:val="000448F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448FA"/>
    <w:rPr>
      <w:rFonts w:ascii="宋体" w:eastAsia="宋体" w:hAnsi="宋体" w:cs="宋体"/>
      <w:b/>
      <w:bCs/>
      <w:kern w:val="36"/>
      <w:sz w:val="48"/>
      <w:szCs w:val="48"/>
    </w:rPr>
  </w:style>
  <w:style w:type="paragraph" w:styleId="a3">
    <w:name w:val="Body Text Indent"/>
    <w:basedOn w:val="a"/>
    <w:link w:val="Char"/>
    <w:uiPriority w:val="99"/>
    <w:semiHidden/>
    <w:unhideWhenUsed/>
    <w:rsid w:val="000448FA"/>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缩进 Char"/>
    <w:basedOn w:val="a0"/>
    <w:link w:val="a3"/>
    <w:uiPriority w:val="99"/>
    <w:semiHidden/>
    <w:rsid w:val="000448FA"/>
    <w:rPr>
      <w:rFonts w:ascii="宋体" w:eastAsia="宋体" w:hAnsi="宋体" w:cs="宋体"/>
      <w:kern w:val="0"/>
      <w:sz w:val="24"/>
      <w:szCs w:val="24"/>
    </w:rPr>
  </w:style>
  <w:style w:type="character" w:styleId="a4">
    <w:name w:val="Hyperlink"/>
    <w:basedOn w:val="a0"/>
    <w:uiPriority w:val="99"/>
    <w:semiHidden/>
    <w:unhideWhenUsed/>
    <w:rsid w:val="000448FA"/>
    <w:rPr>
      <w:strike w:val="0"/>
      <w:dstrike w:val="0"/>
      <w:color w:val="000066"/>
      <w:u w:val="none"/>
      <w:effect w:val="none"/>
    </w:rPr>
  </w:style>
  <w:style w:type="paragraph" w:styleId="a5">
    <w:name w:val="Normal (Web)"/>
    <w:basedOn w:val="a"/>
    <w:uiPriority w:val="99"/>
    <w:semiHidden/>
    <w:unhideWhenUsed/>
    <w:rsid w:val="00FB2BE0"/>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0"/>
    <w:uiPriority w:val="99"/>
    <w:semiHidden/>
    <w:unhideWhenUsed/>
    <w:rsid w:val="00A313F4"/>
    <w:rPr>
      <w:sz w:val="18"/>
      <w:szCs w:val="18"/>
    </w:rPr>
  </w:style>
  <w:style w:type="character" w:customStyle="1" w:styleId="Char0">
    <w:name w:val="批注框文本 Char"/>
    <w:basedOn w:val="a0"/>
    <w:link w:val="a6"/>
    <w:uiPriority w:val="99"/>
    <w:semiHidden/>
    <w:rsid w:val="00A313F4"/>
    <w:rPr>
      <w:sz w:val="18"/>
      <w:szCs w:val="18"/>
    </w:rPr>
  </w:style>
  <w:style w:type="paragraph" w:styleId="a7">
    <w:name w:val="header"/>
    <w:basedOn w:val="a"/>
    <w:link w:val="Char1"/>
    <w:uiPriority w:val="99"/>
    <w:semiHidden/>
    <w:unhideWhenUsed/>
    <w:rsid w:val="00352B3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352B3B"/>
    <w:rPr>
      <w:sz w:val="18"/>
      <w:szCs w:val="18"/>
    </w:rPr>
  </w:style>
  <w:style w:type="paragraph" w:styleId="a8">
    <w:name w:val="footer"/>
    <w:basedOn w:val="a"/>
    <w:link w:val="Char2"/>
    <w:uiPriority w:val="99"/>
    <w:semiHidden/>
    <w:unhideWhenUsed/>
    <w:rsid w:val="00352B3B"/>
    <w:pPr>
      <w:tabs>
        <w:tab w:val="center" w:pos="4153"/>
        <w:tab w:val="right" w:pos="8306"/>
      </w:tabs>
      <w:snapToGrid w:val="0"/>
      <w:jc w:val="left"/>
    </w:pPr>
    <w:rPr>
      <w:sz w:val="18"/>
      <w:szCs w:val="18"/>
    </w:rPr>
  </w:style>
  <w:style w:type="character" w:customStyle="1" w:styleId="Char2">
    <w:name w:val="页脚 Char"/>
    <w:basedOn w:val="a0"/>
    <w:link w:val="a8"/>
    <w:uiPriority w:val="99"/>
    <w:semiHidden/>
    <w:rsid w:val="00352B3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448F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448FA"/>
    <w:rPr>
      <w:rFonts w:ascii="宋体" w:eastAsia="宋体" w:hAnsi="宋体" w:cs="宋体"/>
      <w:b/>
      <w:bCs/>
      <w:kern w:val="36"/>
      <w:sz w:val="48"/>
      <w:szCs w:val="48"/>
    </w:rPr>
  </w:style>
  <w:style w:type="paragraph" w:styleId="a3">
    <w:name w:val="Body Text Indent"/>
    <w:basedOn w:val="a"/>
    <w:link w:val="Char"/>
    <w:uiPriority w:val="99"/>
    <w:semiHidden/>
    <w:unhideWhenUsed/>
    <w:rsid w:val="000448FA"/>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缩进 Char"/>
    <w:basedOn w:val="a0"/>
    <w:link w:val="a3"/>
    <w:uiPriority w:val="99"/>
    <w:semiHidden/>
    <w:rsid w:val="000448FA"/>
    <w:rPr>
      <w:rFonts w:ascii="宋体" w:eastAsia="宋体" w:hAnsi="宋体" w:cs="宋体"/>
      <w:kern w:val="0"/>
      <w:sz w:val="24"/>
      <w:szCs w:val="24"/>
    </w:rPr>
  </w:style>
  <w:style w:type="character" w:styleId="a4">
    <w:name w:val="Hyperlink"/>
    <w:basedOn w:val="a0"/>
    <w:uiPriority w:val="99"/>
    <w:semiHidden/>
    <w:unhideWhenUsed/>
    <w:rsid w:val="000448FA"/>
    <w:rPr>
      <w:strike w:val="0"/>
      <w:dstrike w:val="0"/>
      <w:color w:val="000066"/>
      <w:u w:val="none"/>
      <w:effect w:val="none"/>
    </w:rPr>
  </w:style>
  <w:style w:type="paragraph" w:styleId="a5">
    <w:name w:val="Normal (Web)"/>
    <w:basedOn w:val="a"/>
    <w:uiPriority w:val="99"/>
    <w:semiHidden/>
    <w:unhideWhenUsed/>
    <w:rsid w:val="00FB2BE0"/>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0"/>
    <w:uiPriority w:val="99"/>
    <w:semiHidden/>
    <w:unhideWhenUsed/>
    <w:rsid w:val="00A313F4"/>
    <w:rPr>
      <w:sz w:val="18"/>
      <w:szCs w:val="18"/>
    </w:rPr>
  </w:style>
  <w:style w:type="character" w:customStyle="1" w:styleId="Char0">
    <w:name w:val="批注框文本 Char"/>
    <w:basedOn w:val="a0"/>
    <w:link w:val="a6"/>
    <w:uiPriority w:val="99"/>
    <w:semiHidden/>
    <w:rsid w:val="00A313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02863">
      <w:bodyDiv w:val="1"/>
      <w:marLeft w:val="0"/>
      <w:marRight w:val="0"/>
      <w:marTop w:val="0"/>
      <w:marBottom w:val="0"/>
      <w:divBdr>
        <w:top w:val="none" w:sz="0" w:space="0" w:color="auto"/>
        <w:left w:val="none" w:sz="0" w:space="0" w:color="auto"/>
        <w:bottom w:val="none" w:sz="0" w:space="0" w:color="auto"/>
        <w:right w:val="none" w:sz="0" w:space="0" w:color="auto"/>
      </w:divBdr>
      <w:divsChild>
        <w:div w:id="1331636994">
          <w:marLeft w:val="0"/>
          <w:marRight w:val="0"/>
          <w:marTop w:val="0"/>
          <w:marBottom w:val="0"/>
          <w:divBdr>
            <w:top w:val="none" w:sz="0" w:space="0" w:color="auto"/>
            <w:left w:val="none" w:sz="0" w:space="0" w:color="auto"/>
            <w:bottom w:val="none" w:sz="0" w:space="0" w:color="auto"/>
            <w:right w:val="none" w:sz="0" w:space="0" w:color="auto"/>
          </w:divBdr>
          <w:divsChild>
            <w:div w:id="551305188">
              <w:marLeft w:val="2250"/>
              <w:marRight w:val="2250"/>
              <w:marTop w:val="0"/>
              <w:marBottom w:val="0"/>
              <w:divBdr>
                <w:top w:val="none" w:sz="0" w:space="0" w:color="auto"/>
                <w:left w:val="none" w:sz="0" w:space="0" w:color="auto"/>
                <w:bottom w:val="none" w:sz="0" w:space="0" w:color="auto"/>
                <w:right w:val="none" w:sz="0" w:space="0" w:color="auto"/>
              </w:divBdr>
            </w:div>
          </w:divsChild>
        </w:div>
      </w:divsChild>
    </w:div>
    <w:div w:id="480270315">
      <w:bodyDiv w:val="1"/>
      <w:marLeft w:val="0"/>
      <w:marRight w:val="0"/>
      <w:marTop w:val="0"/>
      <w:marBottom w:val="0"/>
      <w:divBdr>
        <w:top w:val="none" w:sz="0" w:space="0" w:color="auto"/>
        <w:left w:val="none" w:sz="0" w:space="0" w:color="auto"/>
        <w:bottom w:val="none" w:sz="0" w:space="0" w:color="auto"/>
        <w:right w:val="none" w:sz="0" w:space="0" w:color="auto"/>
      </w:divBdr>
      <w:divsChild>
        <w:div w:id="2125610946">
          <w:marLeft w:val="0"/>
          <w:marRight w:val="0"/>
          <w:marTop w:val="0"/>
          <w:marBottom w:val="0"/>
          <w:divBdr>
            <w:top w:val="none" w:sz="0" w:space="0" w:color="auto"/>
            <w:left w:val="none" w:sz="0" w:space="0" w:color="auto"/>
            <w:bottom w:val="none" w:sz="0" w:space="0" w:color="auto"/>
            <w:right w:val="none" w:sz="0" w:space="0" w:color="auto"/>
          </w:divBdr>
          <w:divsChild>
            <w:div w:id="446121566">
              <w:marLeft w:val="2250"/>
              <w:marRight w:val="2250"/>
              <w:marTop w:val="0"/>
              <w:marBottom w:val="0"/>
              <w:divBdr>
                <w:top w:val="none" w:sz="0" w:space="0" w:color="auto"/>
                <w:left w:val="none" w:sz="0" w:space="0" w:color="auto"/>
                <w:bottom w:val="none" w:sz="0" w:space="0" w:color="auto"/>
                <w:right w:val="none" w:sz="0" w:space="0" w:color="auto"/>
              </w:divBdr>
            </w:div>
          </w:divsChild>
        </w:div>
      </w:divsChild>
    </w:div>
    <w:div w:id="817452989">
      <w:bodyDiv w:val="1"/>
      <w:marLeft w:val="0"/>
      <w:marRight w:val="0"/>
      <w:marTop w:val="0"/>
      <w:marBottom w:val="0"/>
      <w:divBdr>
        <w:top w:val="none" w:sz="0" w:space="0" w:color="auto"/>
        <w:left w:val="none" w:sz="0" w:space="0" w:color="auto"/>
        <w:bottom w:val="none" w:sz="0" w:space="0" w:color="auto"/>
        <w:right w:val="none" w:sz="0" w:space="0" w:color="auto"/>
      </w:divBdr>
      <w:divsChild>
        <w:div w:id="1284189282">
          <w:marLeft w:val="0"/>
          <w:marRight w:val="0"/>
          <w:marTop w:val="0"/>
          <w:marBottom w:val="0"/>
          <w:divBdr>
            <w:top w:val="none" w:sz="0" w:space="0" w:color="auto"/>
            <w:left w:val="none" w:sz="0" w:space="0" w:color="auto"/>
            <w:bottom w:val="none" w:sz="0" w:space="0" w:color="auto"/>
            <w:right w:val="none" w:sz="0" w:space="0" w:color="auto"/>
          </w:divBdr>
          <w:divsChild>
            <w:div w:id="1392725981">
              <w:marLeft w:val="2250"/>
              <w:marRight w:val="2250"/>
              <w:marTop w:val="0"/>
              <w:marBottom w:val="0"/>
              <w:divBdr>
                <w:top w:val="none" w:sz="0" w:space="0" w:color="auto"/>
                <w:left w:val="none" w:sz="0" w:space="0" w:color="auto"/>
                <w:bottom w:val="none" w:sz="0" w:space="0" w:color="auto"/>
                <w:right w:val="none" w:sz="0" w:space="0" w:color="auto"/>
              </w:divBdr>
            </w:div>
          </w:divsChild>
        </w:div>
      </w:divsChild>
    </w:div>
    <w:div w:id="1143892285">
      <w:bodyDiv w:val="1"/>
      <w:marLeft w:val="0"/>
      <w:marRight w:val="0"/>
      <w:marTop w:val="0"/>
      <w:marBottom w:val="0"/>
      <w:divBdr>
        <w:top w:val="none" w:sz="0" w:space="0" w:color="auto"/>
        <w:left w:val="none" w:sz="0" w:space="0" w:color="auto"/>
        <w:bottom w:val="none" w:sz="0" w:space="0" w:color="auto"/>
        <w:right w:val="none" w:sz="0" w:space="0" w:color="auto"/>
      </w:divBdr>
      <w:divsChild>
        <w:div w:id="1962346508">
          <w:marLeft w:val="0"/>
          <w:marRight w:val="0"/>
          <w:marTop w:val="0"/>
          <w:marBottom w:val="0"/>
          <w:divBdr>
            <w:top w:val="none" w:sz="0" w:space="0" w:color="auto"/>
            <w:left w:val="none" w:sz="0" w:space="0" w:color="auto"/>
            <w:bottom w:val="none" w:sz="0" w:space="0" w:color="auto"/>
            <w:right w:val="none" w:sz="0" w:space="0" w:color="auto"/>
          </w:divBdr>
          <w:divsChild>
            <w:div w:id="1155075611">
              <w:marLeft w:val="2250"/>
              <w:marRight w:val="2250"/>
              <w:marTop w:val="0"/>
              <w:marBottom w:val="0"/>
              <w:divBdr>
                <w:top w:val="none" w:sz="0" w:space="0" w:color="auto"/>
                <w:left w:val="none" w:sz="0" w:space="0" w:color="auto"/>
                <w:bottom w:val="none" w:sz="0" w:space="0" w:color="auto"/>
                <w:right w:val="none" w:sz="0" w:space="0" w:color="auto"/>
              </w:divBdr>
            </w:div>
          </w:divsChild>
        </w:div>
      </w:divsChild>
    </w:div>
    <w:div w:id="1343432579">
      <w:bodyDiv w:val="1"/>
      <w:marLeft w:val="0"/>
      <w:marRight w:val="0"/>
      <w:marTop w:val="0"/>
      <w:marBottom w:val="0"/>
      <w:divBdr>
        <w:top w:val="none" w:sz="0" w:space="0" w:color="auto"/>
        <w:left w:val="none" w:sz="0" w:space="0" w:color="auto"/>
        <w:bottom w:val="none" w:sz="0" w:space="0" w:color="auto"/>
        <w:right w:val="none" w:sz="0" w:space="0" w:color="auto"/>
      </w:divBdr>
      <w:divsChild>
        <w:div w:id="248084861">
          <w:marLeft w:val="0"/>
          <w:marRight w:val="0"/>
          <w:marTop w:val="0"/>
          <w:marBottom w:val="0"/>
          <w:divBdr>
            <w:top w:val="none" w:sz="0" w:space="0" w:color="auto"/>
            <w:left w:val="none" w:sz="0" w:space="0" w:color="auto"/>
            <w:bottom w:val="none" w:sz="0" w:space="0" w:color="auto"/>
            <w:right w:val="none" w:sz="0" w:space="0" w:color="auto"/>
          </w:divBdr>
          <w:divsChild>
            <w:div w:id="157962438">
              <w:marLeft w:val="2250"/>
              <w:marRight w:val="2250"/>
              <w:marTop w:val="0"/>
              <w:marBottom w:val="0"/>
              <w:divBdr>
                <w:top w:val="none" w:sz="0" w:space="0" w:color="auto"/>
                <w:left w:val="none" w:sz="0" w:space="0" w:color="auto"/>
                <w:bottom w:val="none" w:sz="0" w:space="0" w:color="auto"/>
                <w:right w:val="none" w:sz="0" w:space="0" w:color="auto"/>
              </w:divBdr>
            </w:div>
          </w:divsChild>
        </w:div>
      </w:divsChild>
    </w:div>
    <w:div w:id="1594512958">
      <w:bodyDiv w:val="1"/>
      <w:marLeft w:val="0"/>
      <w:marRight w:val="0"/>
      <w:marTop w:val="0"/>
      <w:marBottom w:val="0"/>
      <w:divBdr>
        <w:top w:val="none" w:sz="0" w:space="0" w:color="auto"/>
        <w:left w:val="none" w:sz="0" w:space="0" w:color="auto"/>
        <w:bottom w:val="none" w:sz="0" w:space="0" w:color="auto"/>
        <w:right w:val="none" w:sz="0" w:space="0" w:color="auto"/>
      </w:divBdr>
      <w:divsChild>
        <w:div w:id="2005811674">
          <w:marLeft w:val="0"/>
          <w:marRight w:val="0"/>
          <w:marTop w:val="0"/>
          <w:marBottom w:val="0"/>
          <w:divBdr>
            <w:top w:val="none" w:sz="0" w:space="0" w:color="auto"/>
            <w:left w:val="none" w:sz="0" w:space="0" w:color="auto"/>
            <w:bottom w:val="none" w:sz="0" w:space="0" w:color="auto"/>
            <w:right w:val="none" w:sz="0" w:space="0" w:color="auto"/>
          </w:divBdr>
          <w:divsChild>
            <w:div w:id="577640015">
              <w:marLeft w:val="2250"/>
              <w:marRight w:val="2250"/>
              <w:marTop w:val="0"/>
              <w:marBottom w:val="0"/>
              <w:divBdr>
                <w:top w:val="none" w:sz="0" w:space="0" w:color="auto"/>
                <w:left w:val="none" w:sz="0" w:space="0" w:color="auto"/>
                <w:bottom w:val="none" w:sz="0" w:space="0" w:color="auto"/>
                <w:right w:val="none" w:sz="0" w:space="0" w:color="auto"/>
              </w:divBdr>
            </w:div>
          </w:divsChild>
        </w:div>
      </w:divsChild>
    </w:div>
    <w:div w:id="1633630770">
      <w:bodyDiv w:val="1"/>
      <w:marLeft w:val="0"/>
      <w:marRight w:val="0"/>
      <w:marTop w:val="0"/>
      <w:marBottom w:val="0"/>
      <w:divBdr>
        <w:top w:val="none" w:sz="0" w:space="0" w:color="auto"/>
        <w:left w:val="none" w:sz="0" w:space="0" w:color="auto"/>
        <w:bottom w:val="none" w:sz="0" w:space="0" w:color="auto"/>
        <w:right w:val="none" w:sz="0" w:space="0" w:color="auto"/>
      </w:divBdr>
      <w:divsChild>
        <w:div w:id="211816255">
          <w:marLeft w:val="0"/>
          <w:marRight w:val="0"/>
          <w:marTop w:val="0"/>
          <w:marBottom w:val="0"/>
          <w:divBdr>
            <w:top w:val="none" w:sz="0" w:space="0" w:color="auto"/>
            <w:left w:val="none" w:sz="0" w:space="0" w:color="auto"/>
            <w:bottom w:val="none" w:sz="0" w:space="0" w:color="auto"/>
            <w:right w:val="none" w:sz="0" w:space="0" w:color="auto"/>
          </w:divBdr>
          <w:divsChild>
            <w:div w:id="1848136057">
              <w:marLeft w:val="2250"/>
              <w:marRight w:val="2250"/>
              <w:marTop w:val="0"/>
              <w:marBottom w:val="0"/>
              <w:divBdr>
                <w:top w:val="none" w:sz="0" w:space="0" w:color="auto"/>
                <w:left w:val="none" w:sz="0" w:space="0" w:color="auto"/>
                <w:bottom w:val="none" w:sz="0" w:space="0" w:color="auto"/>
                <w:right w:val="none" w:sz="0" w:space="0" w:color="auto"/>
              </w:divBdr>
            </w:div>
          </w:divsChild>
        </w:div>
      </w:divsChild>
    </w:div>
    <w:div w:id="1659727945">
      <w:bodyDiv w:val="1"/>
      <w:marLeft w:val="0"/>
      <w:marRight w:val="0"/>
      <w:marTop w:val="0"/>
      <w:marBottom w:val="0"/>
      <w:divBdr>
        <w:top w:val="none" w:sz="0" w:space="0" w:color="auto"/>
        <w:left w:val="none" w:sz="0" w:space="0" w:color="auto"/>
        <w:bottom w:val="none" w:sz="0" w:space="0" w:color="auto"/>
        <w:right w:val="none" w:sz="0" w:space="0" w:color="auto"/>
      </w:divBdr>
      <w:divsChild>
        <w:div w:id="1255557845">
          <w:marLeft w:val="0"/>
          <w:marRight w:val="0"/>
          <w:marTop w:val="0"/>
          <w:marBottom w:val="0"/>
          <w:divBdr>
            <w:top w:val="none" w:sz="0" w:space="0" w:color="auto"/>
            <w:left w:val="none" w:sz="0" w:space="0" w:color="auto"/>
            <w:bottom w:val="none" w:sz="0" w:space="0" w:color="auto"/>
            <w:right w:val="none" w:sz="0" w:space="0" w:color="auto"/>
          </w:divBdr>
          <w:divsChild>
            <w:div w:id="1175460670">
              <w:marLeft w:val="2250"/>
              <w:marRight w:val="2250"/>
              <w:marTop w:val="0"/>
              <w:marBottom w:val="0"/>
              <w:divBdr>
                <w:top w:val="none" w:sz="0" w:space="0" w:color="auto"/>
                <w:left w:val="none" w:sz="0" w:space="0" w:color="auto"/>
                <w:bottom w:val="none" w:sz="0" w:space="0" w:color="auto"/>
                <w:right w:val="none" w:sz="0" w:space="0" w:color="auto"/>
              </w:divBdr>
            </w:div>
          </w:divsChild>
        </w:div>
      </w:divsChild>
    </w:div>
    <w:div w:id="1796169626">
      <w:bodyDiv w:val="1"/>
      <w:marLeft w:val="0"/>
      <w:marRight w:val="0"/>
      <w:marTop w:val="0"/>
      <w:marBottom w:val="0"/>
      <w:divBdr>
        <w:top w:val="none" w:sz="0" w:space="0" w:color="auto"/>
        <w:left w:val="none" w:sz="0" w:space="0" w:color="auto"/>
        <w:bottom w:val="none" w:sz="0" w:space="0" w:color="auto"/>
        <w:right w:val="none" w:sz="0" w:space="0" w:color="auto"/>
      </w:divBdr>
      <w:divsChild>
        <w:div w:id="1787118453">
          <w:marLeft w:val="0"/>
          <w:marRight w:val="0"/>
          <w:marTop w:val="0"/>
          <w:marBottom w:val="0"/>
          <w:divBdr>
            <w:top w:val="none" w:sz="0" w:space="0" w:color="auto"/>
            <w:left w:val="none" w:sz="0" w:space="0" w:color="auto"/>
            <w:bottom w:val="none" w:sz="0" w:space="0" w:color="auto"/>
            <w:right w:val="none" w:sz="0" w:space="0" w:color="auto"/>
          </w:divBdr>
          <w:divsChild>
            <w:div w:id="341401994">
              <w:marLeft w:val="2250"/>
              <w:marRight w:val="2250"/>
              <w:marTop w:val="0"/>
              <w:marBottom w:val="0"/>
              <w:divBdr>
                <w:top w:val="none" w:sz="0" w:space="0" w:color="auto"/>
                <w:left w:val="none" w:sz="0" w:space="0" w:color="auto"/>
                <w:bottom w:val="none" w:sz="0" w:space="0" w:color="auto"/>
                <w:right w:val="none" w:sz="0" w:space="0" w:color="auto"/>
              </w:divBdr>
            </w:div>
          </w:divsChild>
        </w:div>
      </w:divsChild>
    </w:div>
    <w:div w:id="1866013391">
      <w:bodyDiv w:val="1"/>
      <w:marLeft w:val="0"/>
      <w:marRight w:val="0"/>
      <w:marTop w:val="0"/>
      <w:marBottom w:val="0"/>
      <w:divBdr>
        <w:top w:val="none" w:sz="0" w:space="0" w:color="auto"/>
        <w:left w:val="none" w:sz="0" w:space="0" w:color="auto"/>
        <w:bottom w:val="none" w:sz="0" w:space="0" w:color="auto"/>
        <w:right w:val="none" w:sz="0" w:space="0" w:color="auto"/>
      </w:divBdr>
      <w:divsChild>
        <w:div w:id="1455515034">
          <w:marLeft w:val="0"/>
          <w:marRight w:val="0"/>
          <w:marTop w:val="0"/>
          <w:marBottom w:val="0"/>
          <w:divBdr>
            <w:top w:val="none" w:sz="0" w:space="0" w:color="auto"/>
            <w:left w:val="none" w:sz="0" w:space="0" w:color="auto"/>
            <w:bottom w:val="none" w:sz="0" w:space="0" w:color="auto"/>
            <w:right w:val="none" w:sz="0" w:space="0" w:color="auto"/>
          </w:divBdr>
          <w:divsChild>
            <w:div w:id="969675051">
              <w:marLeft w:val="2250"/>
              <w:marRight w:val="2250"/>
              <w:marTop w:val="0"/>
              <w:marBottom w:val="0"/>
              <w:divBdr>
                <w:top w:val="none" w:sz="0" w:space="0" w:color="auto"/>
                <w:left w:val="none" w:sz="0" w:space="0" w:color="auto"/>
                <w:bottom w:val="none" w:sz="0" w:space="0" w:color="auto"/>
                <w:right w:val="none" w:sz="0" w:space="0" w:color="auto"/>
              </w:divBdr>
            </w:div>
          </w:divsChild>
        </w:div>
      </w:divsChild>
    </w:div>
    <w:div w:id="2128766665">
      <w:bodyDiv w:val="1"/>
      <w:marLeft w:val="0"/>
      <w:marRight w:val="0"/>
      <w:marTop w:val="0"/>
      <w:marBottom w:val="0"/>
      <w:divBdr>
        <w:top w:val="none" w:sz="0" w:space="0" w:color="auto"/>
        <w:left w:val="none" w:sz="0" w:space="0" w:color="auto"/>
        <w:bottom w:val="none" w:sz="0" w:space="0" w:color="auto"/>
        <w:right w:val="none" w:sz="0" w:space="0" w:color="auto"/>
      </w:divBdr>
      <w:divsChild>
        <w:div w:id="352922260">
          <w:marLeft w:val="0"/>
          <w:marRight w:val="0"/>
          <w:marTop w:val="0"/>
          <w:marBottom w:val="0"/>
          <w:divBdr>
            <w:top w:val="none" w:sz="0" w:space="0" w:color="auto"/>
            <w:left w:val="none" w:sz="0" w:space="0" w:color="auto"/>
            <w:bottom w:val="none" w:sz="0" w:space="0" w:color="auto"/>
            <w:right w:val="none" w:sz="0" w:space="0" w:color="auto"/>
          </w:divBdr>
          <w:divsChild>
            <w:div w:id="1530534360">
              <w:marLeft w:val="2250"/>
              <w:marRight w:val="225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edu.cn/examinatio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nedu.cn/examinati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12</Pages>
  <Words>655</Words>
  <Characters>3736</Characters>
  <Application>Microsoft Office Word</Application>
  <DocSecurity>0</DocSecurity>
  <Lines>31</Lines>
  <Paragraphs>8</Paragraphs>
  <ScaleCrop>false</ScaleCrop>
  <Company/>
  <LinksUpToDate>false</LinksUpToDate>
  <CharactersWithSpaces>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2017-07-14T03:57:00Z</cp:lastPrinted>
  <dcterms:created xsi:type="dcterms:W3CDTF">2017-07-14T02:12:00Z</dcterms:created>
  <dcterms:modified xsi:type="dcterms:W3CDTF">2020-09-17T04:53:00Z</dcterms:modified>
</cp:coreProperties>
</file>