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default" w:ascii="Times New Roman" w:hAnsi="Times New Roman" w:eastAsia="黑体" w:cs="Times New Roman"/>
          <w:sz w:val="40"/>
          <w:szCs w:val="40"/>
        </w:rPr>
      </w:pPr>
      <w:r>
        <w:rPr>
          <w:rFonts w:hint="default" w:ascii="Times New Roman" w:hAnsi="Times New Roman" w:cs="Times New Roman"/>
          <w:sz w:val="40"/>
          <w:szCs w:val="40"/>
        </w:rPr>
        <w:t>20</w:t>
      </w:r>
      <w:r>
        <w:rPr>
          <w:rFonts w:hint="default" w:ascii="Times New Roman" w:hAnsi="Times New Roman" w:cs="Times New Roman"/>
          <w:sz w:val="40"/>
          <w:szCs w:val="40"/>
          <w:lang w:val="en-US" w:eastAsia="zh-CN"/>
        </w:rPr>
        <w:t>2</w:t>
      </w:r>
      <w:r>
        <w:rPr>
          <w:rFonts w:hint="eastAsia" w:ascii="Times New Roman" w:hAnsi="Times New Roman" w:cs="Times New Roman"/>
          <w:sz w:val="40"/>
          <w:szCs w:val="40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sz w:val="40"/>
          <w:szCs w:val="40"/>
        </w:rPr>
        <w:t>年硕士研究生入学考试自命题考试大纲</w:t>
      </w:r>
    </w:p>
    <w:p>
      <w:pPr>
        <w:spacing w:line="500" w:lineRule="exact"/>
        <w:jc w:val="center"/>
        <w:rPr>
          <w:rFonts w:hint="default" w:ascii="Times New Roman" w:hAnsi="Times New Roman" w:eastAsia="华文中宋" w:cs="Times New Roman"/>
          <w:sz w:val="32"/>
          <w:szCs w:val="32"/>
        </w:rPr>
      </w:pPr>
    </w:p>
    <w:p>
      <w:pPr>
        <w:spacing w:before="156" w:beforeLines="50" w:after="156" w:afterLines="50" w:line="500" w:lineRule="exact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考试科目代码：[  ]   考试科目名称：组织行为学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（加试）</w:t>
      </w:r>
    </w:p>
    <w:p>
      <w:pPr>
        <w:spacing w:before="156" w:beforeLines="50" w:after="156" w:afterLines="50" w:line="500" w:lineRule="exact"/>
        <w:ind w:firstLine="630" w:firstLineChars="196"/>
        <w:rPr>
          <w:rFonts w:hint="default" w:ascii="Times New Roman" w:hAnsi="Times New Roman" w:eastAsia="黑体" w:cs="Times New Roman"/>
          <w:b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sz w:val="32"/>
          <w:szCs w:val="32"/>
        </w:rPr>
        <w:t>一、试卷结构</w:t>
      </w:r>
    </w:p>
    <w:p>
      <w:pPr>
        <w:spacing w:before="156" w:beforeLines="50" w:after="156" w:afterLines="50" w:line="5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1、试卷成绩及考试时间</w:t>
      </w:r>
    </w:p>
    <w:p>
      <w:pPr>
        <w:spacing w:before="156" w:beforeLines="50" w:after="156" w:afterLines="50" w:line="5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本试卷满分为1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0分，考试时间为120分钟。</w:t>
      </w:r>
    </w:p>
    <w:p>
      <w:pPr>
        <w:spacing w:before="156" w:beforeLines="50" w:after="156" w:afterLines="50" w:line="5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2、答题方式：闭卷、笔试</w:t>
      </w:r>
    </w:p>
    <w:p>
      <w:pPr>
        <w:spacing w:before="156" w:beforeLines="50" w:after="156" w:afterLines="50" w:line="5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3、题型结构</w:t>
      </w:r>
    </w:p>
    <w:p>
      <w:pPr>
        <w:spacing w:before="156" w:beforeLines="50" w:after="156" w:afterLines="50" w:line="5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简  答  题：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小题，每小题1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分，共4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分</w:t>
      </w:r>
    </w:p>
    <w:p>
      <w:pPr>
        <w:spacing w:before="156" w:beforeLines="50" w:after="156" w:afterLines="50" w:line="5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论  述  题：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小题，每小题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分，共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0分</w:t>
      </w:r>
    </w:p>
    <w:p>
      <w:pPr>
        <w:spacing w:before="156" w:beforeLines="50" w:after="156" w:afterLines="50" w:line="5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材料分析题：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小题，每小题25分，共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分</w:t>
      </w:r>
    </w:p>
    <w:p>
      <w:pPr>
        <w:spacing w:before="156" w:beforeLines="50" w:after="156" w:afterLines="50" w:line="500" w:lineRule="exact"/>
        <w:ind w:firstLine="630" w:firstLineChars="196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sz w:val="32"/>
          <w:szCs w:val="32"/>
        </w:rPr>
        <w:t>二、考试内容与考试要求</w:t>
      </w:r>
      <w:bookmarkStart w:id="0" w:name="_GoBack"/>
      <w:bookmarkEnd w:id="0"/>
    </w:p>
    <w:p>
      <w:pPr>
        <w:spacing w:line="500" w:lineRule="exact"/>
        <w:ind w:firstLine="480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●考试目标：</w:t>
      </w:r>
    </w:p>
    <w:p>
      <w:pPr>
        <w:spacing w:before="156" w:beforeLines="50" w:after="156" w:afterLines="50" w:line="5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1、全面系统地掌握组织行为学的基本理论、基本知识和基本方法。</w:t>
      </w:r>
    </w:p>
    <w:p>
      <w:pPr>
        <w:spacing w:before="156" w:beforeLines="50" w:after="156" w:afterLines="50" w:line="5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2、认识组织中以及组织与环境相互作用中，人的心理活动与行为反应的规律性。</w:t>
      </w:r>
    </w:p>
    <w:p>
      <w:pPr>
        <w:spacing w:before="156" w:beforeLines="50" w:after="156" w:afterLines="50" w:line="5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3、运用组织行为学相关理论和方法预测、引导和控制人的组织行为，充分调动人的积极性、主动性和创造性，挖掘人的潜能，更有效地实现组织预定的目标。</w:t>
      </w:r>
    </w:p>
    <w:p>
      <w:pPr>
        <w:spacing w:line="500" w:lineRule="exact"/>
        <w:ind w:firstLine="480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●考试内容</w:t>
      </w:r>
    </w:p>
    <w:p>
      <w:pPr>
        <w:spacing w:line="500" w:lineRule="exact"/>
        <w:ind w:firstLine="48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（一）组织行为学概述</w:t>
      </w:r>
    </w:p>
    <w:p>
      <w:pPr>
        <w:spacing w:line="500" w:lineRule="exact"/>
        <w:ind w:firstLine="48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1、管理者的角色与管理技能</w:t>
      </w:r>
    </w:p>
    <w:p>
      <w:pPr>
        <w:spacing w:line="500" w:lineRule="exact"/>
        <w:ind w:firstLine="48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2、组织行为学的涵义</w:t>
      </w:r>
    </w:p>
    <w:p>
      <w:pPr>
        <w:spacing w:line="500" w:lineRule="exact"/>
        <w:ind w:firstLine="48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3、组织行为学的产生与发展</w:t>
      </w:r>
    </w:p>
    <w:p>
      <w:pPr>
        <w:spacing w:line="500" w:lineRule="exact"/>
        <w:ind w:firstLine="48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（二）知觉与个体行为</w:t>
      </w:r>
    </w:p>
    <w:p>
      <w:pPr>
        <w:spacing w:line="500" w:lineRule="exact"/>
        <w:ind w:firstLine="48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1、知觉的概念与特征。（1）知觉的概念。（2）知觉的特征。</w:t>
      </w:r>
    </w:p>
    <w:p>
      <w:pPr>
        <w:spacing w:line="500" w:lineRule="exact"/>
        <w:ind w:firstLine="48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2、影响知觉的因素。</w:t>
      </w:r>
    </w:p>
    <w:p>
      <w:pPr>
        <w:spacing w:line="500" w:lineRule="exact"/>
        <w:ind w:firstLine="48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3、社会知觉。（1）社会知觉的类别。（2）社会认知偏见。</w:t>
      </w:r>
    </w:p>
    <w:p>
      <w:pPr>
        <w:spacing w:line="500" w:lineRule="exact"/>
        <w:ind w:firstLine="48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4、归因。（1）凯利的归因模式。（2）韦纳的四因素学说。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（三）个性与管理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1、个性概述。（1）个性的定义。（2）个性的特点。（3）个性的形成。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2、气质差异与行为。（1）气质的内涵。（2）气质的类型及其特征。（3）气质在管理中的应用。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3、性格差异与行为。（1）性格的内涵。（2）人的性格特征。（3）性格的类型。（4）性格的发展。（5）性格与管理。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（四）价值观、态度和组织承诺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1、价值观与行为。（1）价值观的概念。（2）价值观的作用。（3）价值观的类型。（4）不同文化下的价值观（5）价值观与管理。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2、态度。（1）态度概述。（2）态度和态度改变的理论。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3、工作满意度。（1）工作满意度的概念。（2）工作满意度的测量方法。（3）工作满意度的影响因素。（4）满意度与工作绩效。（4）双满意理论。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4、组织承诺与个体行为。（1）组织承诺概述。（2）组织承诺的形成。（3）组织承诺对个体行为的影响。（4）组织承诺在管理实践中的应用。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（五）激励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1、激励概述。（1）激励的含义。（2）激励的过程。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2、内容型激励理论。（1）马斯洛的需求层次论。（2）阿尔德弗的ERG理论。（3）赫兹伯格双因素理论。（4）麦克利兰的需要理论。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3、过程型激励理论。（1）弗隆的期望理论。（2）洛克的目标理论。（3）斯金纳的强化理论。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4、状态型激励理论。（1）亚当斯的公平理论。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（六）群体心理与管理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1、群体概述。（1）群体定义及其类型。（2）群体发展的阶段。（3）群体行为。（4）群体动力。（4）团队建设。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2、群体内的人际关系。（1）人际关系概述。（2）人际关系类型与人际需求反应特点。（3）影响人际关系的因素。（4）改善人际关系的途径。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（七）沟通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1、沟通概述。（1）沟通含义。（2）沟通过程。（3）沟通种类。（4）信息沟通网络。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2、沟通的障碍与改善。（1）常见障碍。（2）沟通的改善。（3）群体决策。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3、沟通原则与技巧。（1）沟通原则。（2）沟通技巧。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4、冲突。（1）冲突的定义。（2）冲突观念的变迁。（3）功能正常的冲突与功能失调的冲突。（4）冲突的过程。（5）托马斯人际冲突解决模型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（八）领导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1、领导概述。（1）领导的定义与特征。（2）领导者的影响力。（3）领导者的素质。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2、领导行为理论。（1）领导行为四分图理论。（2）领导方格理论。（3）勒温的领导作风理论。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3、领导权变理论。（1）费德勒权变理论。（2）领导行为连续体理论。（3）领导生命周期理论。（4）通路——目标理论。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4、领导艺术。（1）领导方式的选择。（2）授权的艺术。（3）用人的艺术。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（九）组织文化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1、组织文化概述。（1）组织文化的含义。（2）组织文化的结构。（3）组织文化的类型。（4）组织文化的构成要素。（5）组织文化的作用。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2、组织文化的塑造。（1）加强企业家的培养。（2）改善组织内部环境。（3）提高组织产品文化内涵。（4）培育优良的组织精神。（5）加强组织文化建设的心理机制。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（十）组织系统与组织变革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1、组织系统要素。（1）7S理论。（2）新7S理论。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2、面对全球竞争的新兴组织。（1）新兴组织的形态与内涵。（2）新兴组织的特征与核心要素。（3）新兴组织的战略管理。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3、组织变革的动力和过程。（1）组织变革的动力。（2）组织变革的系统模型。（3）组织变革的过程。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4、推行组织变革的方法。</w:t>
      </w:r>
    </w:p>
    <w:p>
      <w:pPr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5、克服对变革的抵制。（1）抵制变革的原因。（2）克服对变革抵制的方法。</w:t>
      </w:r>
    </w:p>
    <w:p>
      <w:pPr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+jUQibcBAABVAwAADgAAAAAAAAABACAAAAAiAQAAZHJzL2Uyb0RvYy54bWxQSwUGAAAAAAYA&#10;BgBZAQAASw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357E18"/>
    <w:rsid w:val="6E357E18"/>
    <w:rsid w:val="714B17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rFonts w:ascii="Calibri" w:hAnsi="Calibri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2019-05-27T03:04:00Z</dcterms:created>
  <dc:creator>Administrator</dc:creator>
  <cp:lastModifiedBy>Administrator</cp:lastModifiedBy>
  <cp:lastPrinted>2019-05-27T03:05:00Z</cp:lastPrinted>
  <dcterms:modified xsi:type="dcterms:W3CDTF">2020-08-31T01:36:03Z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